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09" w:rsidRPr="00B807F0" w:rsidRDefault="00E81809" w:rsidP="00C415AD">
      <w:pPr>
        <w:tabs>
          <w:tab w:val="left" w:pos="2640"/>
        </w:tabs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B807F0">
        <w:rPr>
          <w:color w:val="000000"/>
          <w:shd w:val="clear" w:color="auto" w:fill="FFFFFF"/>
        </w:rPr>
        <w:t>Муниципальное казенное общеобразовательное учреждение «Новочерепетская средняя общеобразовательная школа (центр образования) имени Героя Российской Федерации Анатолия Петровича Горшкова»</w:t>
      </w:r>
    </w:p>
    <w:p w:rsidR="00E81809" w:rsidRDefault="00E81809" w:rsidP="00D57FEF">
      <w:pPr>
        <w:ind w:left="-993" w:hanging="217"/>
        <w:jc w:val="center"/>
        <w:rPr>
          <w:sz w:val="28"/>
          <w:szCs w:val="28"/>
        </w:rPr>
      </w:pPr>
    </w:p>
    <w:p w:rsidR="00E81809" w:rsidRPr="00D57FEF" w:rsidRDefault="00E81809" w:rsidP="00D57FEF">
      <w:pPr>
        <w:spacing w:line="360" w:lineRule="auto"/>
        <w:ind w:left="284" w:firstLine="1277"/>
        <w:rPr>
          <w:sz w:val="28"/>
          <w:szCs w:val="28"/>
        </w:rPr>
      </w:pPr>
    </w:p>
    <w:p w:rsidR="00E81809" w:rsidRDefault="00E81809" w:rsidP="00D57FEF">
      <w:pPr>
        <w:spacing w:line="360" w:lineRule="auto"/>
        <w:rPr>
          <w:sz w:val="28"/>
          <w:szCs w:val="28"/>
        </w:rPr>
      </w:pPr>
      <w:r w:rsidRPr="004B7DD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Рассмотрено на заседании                             </w:t>
      </w:r>
      <w:r w:rsidRPr="004B7DDB">
        <w:rPr>
          <w:sz w:val="28"/>
          <w:szCs w:val="28"/>
        </w:rPr>
        <w:t xml:space="preserve">    </w:t>
      </w:r>
      <w:r>
        <w:rPr>
          <w:sz w:val="28"/>
          <w:szCs w:val="28"/>
        </w:rPr>
        <w:t>Утверждено</w:t>
      </w:r>
    </w:p>
    <w:p w:rsidR="00E81809" w:rsidRDefault="00E81809" w:rsidP="00D57FEF">
      <w:pPr>
        <w:spacing w:line="360" w:lineRule="auto"/>
        <w:ind w:left="-993" w:firstLine="1560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  </w:t>
      </w:r>
      <w:r w:rsidRPr="004B7DDB">
        <w:rPr>
          <w:sz w:val="28"/>
          <w:szCs w:val="28"/>
        </w:rPr>
        <w:t xml:space="preserve">     </w:t>
      </w:r>
      <w:r>
        <w:rPr>
          <w:sz w:val="28"/>
          <w:szCs w:val="28"/>
        </w:rPr>
        <w:t>Директор______/О.П.Лахова/</w:t>
      </w:r>
    </w:p>
    <w:p w:rsidR="00E81809" w:rsidRDefault="00E81809" w:rsidP="00D57FEF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протокол № __от «___»_____2024г.             </w:t>
      </w:r>
      <w:r w:rsidRPr="00D57FEF">
        <w:rPr>
          <w:sz w:val="28"/>
          <w:szCs w:val="28"/>
        </w:rPr>
        <w:t xml:space="preserve">     </w:t>
      </w:r>
      <w:r>
        <w:rPr>
          <w:sz w:val="28"/>
          <w:szCs w:val="28"/>
        </w:rPr>
        <w:t>«___»____________2024г.</w:t>
      </w:r>
    </w:p>
    <w:p w:rsidR="00E81809" w:rsidRDefault="00E81809" w:rsidP="00D57FEF">
      <w:pPr>
        <w:spacing w:line="360" w:lineRule="auto"/>
        <w:ind w:left="-1210"/>
        <w:rPr>
          <w:sz w:val="28"/>
          <w:szCs w:val="28"/>
        </w:rPr>
      </w:pPr>
    </w:p>
    <w:p w:rsidR="00E81809" w:rsidRDefault="00E81809" w:rsidP="00D57FEF">
      <w:pPr>
        <w:spacing w:line="360" w:lineRule="auto"/>
        <w:ind w:left="-1210"/>
        <w:rPr>
          <w:sz w:val="28"/>
          <w:szCs w:val="28"/>
        </w:rPr>
      </w:pPr>
    </w:p>
    <w:p w:rsidR="00E81809" w:rsidRDefault="00E81809" w:rsidP="00D57F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461A87">
        <w:rPr>
          <w:b/>
          <w:sz w:val="28"/>
          <w:szCs w:val="28"/>
        </w:rPr>
        <w:t xml:space="preserve">ПРОГРАММА </w:t>
      </w:r>
    </w:p>
    <w:p w:rsidR="00E81809" w:rsidRDefault="00E81809" w:rsidP="00D57F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ВНЕУРОЧНОЙ ДЕЯТЕЛЬНОСТИ</w:t>
      </w:r>
    </w:p>
    <w:p w:rsidR="00E81809" w:rsidRDefault="00E81809" w:rsidP="00D57FEF">
      <w:pPr>
        <w:spacing w:line="360" w:lineRule="auto"/>
        <w:jc w:val="center"/>
        <w:rPr>
          <w:b/>
          <w:sz w:val="28"/>
          <w:szCs w:val="28"/>
        </w:rPr>
      </w:pPr>
    </w:p>
    <w:p w:rsidR="00E81809" w:rsidRDefault="00E81809" w:rsidP="00D57FEF">
      <w:pPr>
        <w:spacing w:line="360" w:lineRule="auto"/>
        <w:rPr>
          <w:b/>
          <w:sz w:val="28"/>
          <w:szCs w:val="28"/>
        </w:rPr>
      </w:pPr>
    </w:p>
    <w:p w:rsidR="00E81809" w:rsidRDefault="00E81809" w:rsidP="00D57FEF">
      <w:pPr>
        <w:spacing w:line="360" w:lineRule="auto"/>
        <w:jc w:val="center"/>
        <w:rPr>
          <w:b/>
          <w:sz w:val="28"/>
          <w:szCs w:val="28"/>
        </w:rPr>
      </w:pPr>
    </w:p>
    <w:p w:rsidR="00E81809" w:rsidRDefault="00E81809" w:rsidP="00D57FEF">
      <w:pPr>
        <w:spacing w:line="360" w:lineRule="auto"/>
        <w:rPr>
          <w:sz w:val="28"/>
          <w:szCs w:val="28"/>
        </w:rPr>
      </w:pPr>
      <w:r w:rsidRPr="004B7DD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Предмет:</w:t>
      </w:r>
      <w:r>
        <w:rPr>
          <w:sz w:val="28"/>
          <w:szCs w:val="28"/>
        </w:rPr>
        <w:t xml:space="preserve"> Шахматы в школе</w:t>
      </w:r>
    </w:p>
    <w:p w:rsidR="00E81809" w:rsidRPr="00461A87" w:rsidRDefault="00E81809" w:rsidP="00D57FEF">
      <w:pPr>
        <w:spacing w:line="360" w:lineRule="auto"/>
        <w:rPr>
          <w:sz w:val="28"/>
          <w:szCs w:val="28"/>
        </w:rPr>
      </w:pPr>
      <w:r w:rsidRPr="004B7DD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4</w:t>
      </w:r>
    </w:p>
    <w:p w:rsidR="00E81809" w:rsidRPr="00461A87" w:rsidRDefault="00E81809" w:rsidP="00D57FEF">
      <w:pPr>
        <w:spacing w:line="360" w:lineRule="auto"/>
        <w:rPr>
          <w:sz w:val="28"/>
          <w:szCs w:val="28"/>
        </w:rPr>
      </w:pPr>
      <w:r w:rsidRPr="004B7DD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Образовательная область: </w:t>
      </w:r>
    </w:p>
    <w:p w:rsidR="00E81809" w:rsidRPr="00461A87" w:rsidRDefault="00E81809" w:rsidP="00D57FEF">
      <w:pPr>
        <w:spacing w:line="360" w:lineRule="auto"/>
        <w:rPr>
          <w:sz w:val="28"/>
          <w:szCs w:val="28"/>
        </w:rPr>
      </w:pPr>
      <w:r w:rsidRPr="004B7DD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Количество часов в неделю: </w:t>
      </w:r>
      <w:r>
        <w:rPr>
          <w:sz w:val="28"/>
          <w:szCs w:val="28"/>
        </w:rPr>
        <w:t>1</w:t>
      </w:r>
    </w:p>
    <w:p w:rsidR="00E81809" w:rsidRPr="00461A87" w:rsidRDefault="00E81809" w:rsidP="00D57FEF">
      <w:pPr>
        <w:spacing w:line="360" w:lineRule="auto"/>
        <w:rPr>
          <w:sz w:val="28"/>
          <w:szCs w:val="28"/>
        </w:rPr>
      </w:pPr>
      <w:r w:rsidRPr="00D57FE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Зайцева Оксана Валериевна</w:t>
      </w:r>
    </w:p>
    <w:p w:rsidR="00E81809" w:rsidRPr="00461A87" w:rsidRDefault="00E81809" w:rsidP="00D57F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E81809" w:rsidRDefault="00E81809" w:rsidP="00D57FEF">
      <w:pPr>
        <w:tabs>
          <w:tab w:val="left" w:pos="2640"/>
        </w:tabs>
        <w:spacing w:after="200" w:line="276" w:lineRule="auto"/>
        <w:rPr>
          <w:b/>
          <w:sz w:val="28"/>
          <w:szCs w:val="28"/>
          <w:lang w:eastAsia="en-US"/>
        </w:rPr>
      </w:pPr>
    </w:p>
    <w:p w:rsidR="00E81809" w:rsidRDefault="00E81809" w:rsidP="00C415AD">
      <w:pPr>
        <w:tabs>
          <w:tab w:val="left" w:pos="2640"/>
        </w:tabs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E81809" w:rsidRPr="00D57FEF" w:rsidRDefault="00E81809" w:rsidP="00C415AD">
      <w:pPr>
        <w:tabs>
          <w:tab w:val="left" w:pos="2640"/>
        </w:tabs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D57FEF">
        <w:rPr>
          <w:b/>
          <w:sz w:val="28"/>
          <w:szCs w:val="28"/>
          <w:lang w:eastAsia="en-US"/>
        </w:rPr>
        <w:t>Пояснительная записка к программе по внеурочной деятельности «Шахматы» для 4 класса</w:t>
      </w:r>
    </w:p>
    <w:p w:rsidR="00E81809" w:rsidRPr="00D57FEF" w:rsidRDefault="00E81809" w:rsidP="00D57FEF">
      <w:pPr>
        <w:jc w:val="center"/>
        <w:rPr>
          <w:b/>
          <w:kern w:val="32"/>
          <w:sz w:val="28"/>
          <w:szCs w:val="28"/>
        </w:rPr>
      </w:pPr>
      <w:r w:rsidRPr="00D57FEF">
        <w:rPr>
          <w:b/>
          <w:sz w:val="28"/>
          <w:szCs w:val="28"/>
        </w:rPr>
        <w:t xml:space="preserve">Раздел </w:t>
      </w:r>
      <w:r w:rsidRPr="00D57FEF">
        <w:rPr>
          <w:b/>
          <w:sz w:val="28"/>
          <w:szCs w:val="28"/>
          <w:lang w:val="en-US"/>
        </w:rPr>
        <w:t>I</w:t>
      </w:r>
      <w:r w:rsidRPr="00D57FEF">
        <w:rPr>
          <w:b/>
          <w:sz w:val="28"/>
          <w:szCs w:val="28"/>
        </w:rPr>
        <w:t>.  Пояснительная записка</w:t>
      </w:r>
    </w:p>
    <w:p w:rsidR="00E81809" w:rsidRPr="00D57FEF" w:rsidRDefault="00E81809" w:rsidP="00D57FEF">
      <w:pPr>
        <w:pStyle w:val="a"/>
        <w:ind w:left="709" w:right="-270"/>
        <w:rPr>
          <w:sz w:val="28"/>
          <w:szCs w:val="28"/>
        </w:rPr>
      </w:pPr>
      <w:r w:rsidRPr="00D57FEF">
        <w:rPr>
          <w:sz w:val="28"/>
          <w:szCs w:val="28"/>
        </w:rPr>
        <w:t>Рабочая программа по внеурочной деятельности «Шахматы в школе» разработана в соответствии со следующими документами:</w:t>
      </w:r>
    </w:p>
    <w:p w:rsidR="00E81809" w:rsidRPr="00D57FEF" w:rsidRDefault="00E81809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 xml:space="preserve">- статья 2 Федерального закона от 29.12.2012 г. № 273-ФЗ «Об образовании в Российской Федерации»; </w:t>
      </w:r>
    </w:p>
    <w:p w:rsidR="00E81809" w:rsidRPr="00D57FEF" w:rsidRDefault="00E81809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 xml:space="preserve">- приказ Министерства образования РФ от 06 октября </w:t>
      </w:r>
      <w:smartTag w:uri="urn:schemas-microsoft-com:office:smarttags" w:element="metricconverter">
        <w:smartTagPr>
          <w:attr w:name="ProductID" w:val="2009 г"/>
        </w:smartTagPr>
        <w:r w:rsidRPr="00D57FEF">
          <w:rPr>
            <w:color w:val="000000"/>
            <w:sz w:val="28"/>
            <w:szCs w:val="28"/>
          </w:rPr>
          <w:t>2009 г</w:t>
        </w:r>
      </w:smartTag>
      <w:r w:rsidRPr="00D57FEF">
        <w:rPr>
          <w:color w:val="000000"/>
          <w:sz w:val="28"/>
          <w:szCs w:val="28"/>
        </w:rPr>
        <w:t>. № 373 «Об утверждении и введении в действие федеральных государственных стандартов начального общего образования», в редакции приказа Минобрнауки России от 11.12.2020 года № 712 (далее ФГОС НОО);</w:t>
      </w:r>
    </w:p>
    <w:p w:rsidR="00E81809" w:rsidRPr="00D57FEF" w:rsidRDefault="00E81809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>- приказ Минобрнауки РФ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 373»;</w:t>
      </w:r>
    </w:p>
    <w:p w:rsidR="00E81809" w:rsidRPr="00D57FEF" w:rsidRDefault="00E81809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 xml:space="preserve">- приказ Министерства просвещения РФ от 22 марта </w:t>
      </w:r>
      <w:smartTag w:uri="urn:schemas-microsoft-com:office:smarttags" w:element="metricconverter">
        <w:smartTagPr>
          <w:attr w:name="ProductID" w:val="2021 г"/>
        </w:smartTagPr>
        <w:r w:rsidRPr="00D57FEF">
          <w:rPr>
            <w:color w:val="000000"/>
            <w:sz w:val="28"/>
            <w:szCs w:val="28"/>
          </w:rPr>
          <w:t>2021 г</w:t>
        </w:r>
      </w:smartTag>
      <w:r w:rsidRPr="00D57FEF">
        <w:rPr>
          <w:color w:val="000000"/>
          <w:sz w:val="28"/>
          <w:szCs w:val="28"/>
        </w:rPr>
        <w:t>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 и среднего общего образования» (вступает в силу с 01.09.2021 года);</w:t>
      </w:r>
    </w:p>
    <w:p w:rsidR="00E81809" w:rsidRPr="00D57FEF" w:rsidRDefault="00E81809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>- 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 -19)»;</w:t>
      </w:r>
    </w:p>
    <w:p w:rsidR="00E81809" w:rsidRPr="00D57FEF" w:rsidRDefault="00E81809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>- Санитарно-эпидемиологические требования к условиям и организации обучения, содержания в общеобразовательных организациях, изменения № 3 в СанПиН 2.4.2.2821-10 (постановление Главного государственного санитарного врача РФ от 24 декабря 2015 года № 81)</w:t>
      </w:r>
    </w:p>
    <w:p w:rsidR="00E81809" w:rsidRPr="00D57FEF" w:rsidRDefault="00E81809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РФ от 28.01.2021 №2;</w:t>
      </w:r>
    </w:p>
    <w:p w:rsidR="00E81809" w:rsidRPr="00D57FEF" w:rsidRDefault="00E81809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color w:val="000000"/>
          <w:sz w:val="28"/>
          <w:szCs w:val="28"/>
        </w:rPr>
        <w:t xml:space="preserve">- 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D57FEF">
          <w:rPr>
            <w:color w:val="000000"/>
            <w:sz w:val="28"/>
            <w:szCs w:val="28"/>
          </w:rPr>
          <w:t>2015 г</w:t>
        </w:r>
      </w:smartTag>
      <w:r w:rsidRPr="00D57FEF">
        <w:rPr>
          <w:color w:val="000000"/>
          <w:sz w:val="28"/>
          <w:szCs w:val="28"/>
        </w:rPr>
        <w:t>. № 1/15));</w:t>
      </w:r>
    </w:p>
    <w:p w:rsidR="00E81809" w:rsidRPr="00D57FEF" w:rsidRDefault="00E81809" w:rsidP="00D57FEF">
      <w:pPr>
        <w:pStyle w:val="a"/>
        <w:ind w:left="709" w:right="-270"/>
        <w:rPr>
          <w:color w:val="000000"/>
          <w:sz w:val="28"/>
          <w:szCs w:val="28"/>
        </w:rPr>
      </w:pPr>
      <w:r w:rsidRPr="00D57FEF">
        <w:rPr>
          <w:sz w:val="28"/>
          <w:szCs w:val="28"/>
        </w:rPr>
        <w:t>- основная общеобразовательная программа начального общего образования МКОУ «Новочерепетская СОШ ЦО».</w:t>
      </w:r>
    </w:p>
    <w:p w:rsidR="00E81809" w:rsidRPr="00D57FEF" w:rsidRDefault="00E81809" w:rsidP="00D57FEF">
      <w:pPr>
        <w:ind w:left="709" w:right="-270" w:firstLine="850"/>
        <w:jc w:val="both"/>
        <w:rPr>
          <w:b/>
          <w:sz w:val="28"/>
          <w:szCs w:val="28"/>
        </w:rPr>
      </w:pPr>
      <w:r w:rsidRPr="00D57FEF">
        <w:rPr>
          <w:sz w:val="28"/>
          <w:szCs w:val="28"/>
        </w:rPr>
        <w:t xml:space="preserve">          Курс "Шахматы в школе" </w:t>
      </w:r>
      <w:r w:rsidRPr="00D57FEF">
        <w:rPr>
          <w:rStyle w:val="c0"/>
          <w:color w:val="000000"/>
          <w:sz w:val="28"/>
          <w:szCs w:val="28"/>
        </w:rPr>
        <w:t xml:space="preserve">под редакцией Е.А. Прудниковой, Е.И. Волковой </w:t>
      </w:r>
      <w:r w:rsidRPr="00D57FEF">
        <w:rPr>
          <w:sz w:val="28"/>
          <w:szCs w:val="28"/>
        </w:rPr>
        <w:t>написан специально для начальной школы 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— способность действовать в уме.</w:t>
      </w:r>
    </w:p>
    <w:p w:rsidR="00E81809" w:rsidRPr="00D57FEF" w:rsidRDefault="00E81809" w:rsidP="00D57FEF">
      <w:pPr>
        <w:spacing w:after="200"/>
        <w:ind w:left="709" w:right="-270" w:firstLine="850"/>
        <w:jc w:val="both"/>
        <w:rPr>
          <w:color w:val="000000"/>
          <w:sz w:val="28"/>
          <w:szCs w:val="28"/>
        </w:rPr>
      </w:pPr>
      <w:r w:rsidRPr="00D57FEF">
        <w:rPr>
          <w:sz w:val="28"/>
          <w:szCs w:val="28"/>
        </w:rPr>
        <w:t>Шахматы по своей природе остаются игрой, и ребёнок воспринимает их как игру. В то же время шахматы стали профессиональным видом спорта. Спорт вырабатывает в человеке ряд необходимых и требуемых в обществе качеств: целеустремлённость, волю, выносливость, терпение, способность к концентрации внимания, смелость, расчёт, умение быстро и правильно принимать решения в меняющейся обстановке.</w:t>
      </w:r>
    </w:p>
    <w:p w:rsidR="00E81809" w:rsidRPr="00D57FEF" w:rsidRDefault="00E81809" w:rsidP="0022096E">
      <w:pPr>
        <w:suppressAutoHyphens/>
        <w:autoSpaceDN w:val="0"/>
        <w:textAlignment w:val="baseline"/>
        <w:rPr>
          <w:sz w:val="28"/>
          <w:szCs w:val="28"/>
          <w:lang w:eastAsia="en-US"/>
        </w:rPr>
      </w:pPr>
    </w:p>
    <w:p w:rsidR="00E81809" w:rsidRPr="00D57FEF" w:rsidRDefault="00E81809" w:rsidP="0014658F">
      <w:pPr>
        <w:autoSpaceDE w:val="0"/>
        <w:jc w:val="center"/>
        <w:rPr>
          <w:b/>
          <w:sz w:val="28"/>
          <w:szCs w:val="28"/>
          <w:lang w:eastAsia="en-US"/>
        </w:rPr>
      </w:pPr>
      <w:r w:rsidRPr="00D57FEF">
        <w:rPr>
          <w:b/>
          <w:sz w:val="28"/>
          <w:szCs w:val="28"/>
          <w:lang w:eastAsia="en-US"/>
        </w:rPr>
        <w:t>Планируемые результаты освоения курса внеурочной деятельности «Шахматы»</w:t>
      </w:r>
    </w:p>
    <w:p w:rsidR="00E81809" w:rsidRPr="00D57FEF" w:rsidRDefault="00E81809" w:rsidP="00DD4F26">
      <w:pPr>
        <w:jc w:val="both"/>
        <w:rPr>
          <w:sz w:val="28"/>
          <w:szCs w:val="28"/>
        </w:rPr>
      </w:pPr>
      <w:r w:rsidRPr="00D57FEF">
        <w:rPr>
          <w:sz w:val="28"/>
          <w:szCs w:val="28"/>
        </w:rPr>
        <w:br/>
        <w:t xml:space="preserve">• </w:t>
      </w:r>
      <w:r w:rsidRPr="00D57FEF">
        <w:rPr>
          <w:bCs/>
          <w:sz w:val="28"/>
          <w:szCs w:val="28"/>
        </w:rPr>
        <w:t>личностные результаты</w:t>
      </w:r>
      <w:r w:rsidRPr="00D57FEF">
        <w:rPr>
          <w:sz w:val="28"/>
          <w:szCs w:val="28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 </w:t>
      </w:r>
    </w:p>
    <w:p w:rsidR="00E81809" w:rsidRPr="00D57FEF" w:rsidRDefault="00E81809" w:rsidP="00DD4F26">
      <w:pPr>
        <w:jc w:val="both"/>
        <w:rPr>
          <w:sz w:val="28"/>
          <w:szCs w:val="28"/>
        </w:rPr>
      </w:pPr>
      <w:r w:rsidRPr="00D57FEF">
        <w:rPr>
          <w:sz w:val="28"/>
          <w:szCs w:val="28"/>
        </w:rPr>
        <w:t xml:space="preserve">• </w:t>
      </w:r>
      <w:r w:rsidRPr="00D57FEF">
        <w:rPr>
          <w:bCs/>
          <w:sz w:val="28"/>
          <w:szCs w:val="28"/>
        </w:rPr>
        <w:t>метапредметные результаты</w:t>
      </w:r>
      <w:r w:rsidRPr="00D57FEF">
        <w:rPr>
          <w:sz w:val="28"/>
          <w:szCs w:val="28"/>
        </w:rPr>
        <w:t xml:space="preserve"> — освоенные обучающимися универсальные учебные действия (познавательные, регулятивные и коммуникативные);</w:t>
      </w:r>
      <w:r w:rsidRPr="00D57FEF">
        <w:rPr>
          <w:sz w:val="28"/>
          <w:szCs w:val="28"/>
        </w:rPr>
        <w:br/>
      </w:r>
      <w:r w:rsidRPr="00D57FEF">
        <w:rPr>
          <w:bCs/>
          <w:sz w:val="28"/>
          <w:szCs w:val="28"/>
        </w:rPr>
        <w:t>• предметные результаты</w:t>
      </w:r>
      <w:r w:rsidRPr="00D57FEF">
        <w:rPr>
          <w:sz w:val="28"/>
          <w:szCs w:val="28"/>
        </w:rPr>
        <w:t xml:space="preserve"> — освоенный обучающимися в ходе изучения  предмета опыт специфической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E81809" w:rsidRPr="00D57FEF" w:rsidRDefault="00E81809" w:rsidP="00DD4F26">
      <w:pPr>
        <w:rPr>
          <w:b/>
          <w:i/>
          <w:sz w:val="28"/>
          <w:szCs w:val="28"/>
          <w:u w:val="single"/>
        </w:rPr>
      </w:pPr>
      <w:r w:rsidRPr="00D57FEF">
        <w:rPr>
          <w:bCs/>
          <w:sz w:val="28"/>
          <w:szCs w:val="28"/>
        </w:rPr>
        <w:t xml:space="preserve">   </w:t>
      </w:r>
      <w:r w:rsidRPr="00D57FEF">
        <w:rPr>
          <w:b/>
          <w:bCs/>
          <w:i/>
          <w:sz w:val="28"/>
          <w:szCs w:val="28"/>
          <w:u w:val="single"/>
        </w:rPr>
        <w:t>Личностные результаты</w:t>
      </w:r>
      <w:r w:rsidRPr="00D57FEF">
        <w:rPr>
          <w:bCs/>
          <w:sz w:val="28"/>
          <w:szCs w:val="28"/>
          <w:u w:val="single"/>
        </w:rPr>
        <w:t xml:space="preserve"> </w:t>
      </w:r>
      <w:r w:rsidRPr="00D57FEF">
        <w:rPr>
          <w:b/>
          <w:bCs/>
          <w:i/>
          <w:sz w:val="28"/>
          <w:szCs w:val="28"/>
          <w:u w:val="single"/>
        </w:rPr>
        <w:t>освоения программы</w:t>
      </w:r>
      <w:r w:rsidRPr="00D57FEF">
        <w:rPr>
          <w:b/>
          <w:i/>
          <w:sz w:val="28"/>
          <w:szCs w:val="28"/>
          <w:u w:val="single"/>
        </w:rPr>
        <w:t>: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формирование основ российской гражданской идентичности;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ориентацию на моральные нормы и их выполнение, способность к моральной децентрации;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наличие чувства прекрасного;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формирование основ шахматной культуры;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понимание важности бережного отношения к собственному здоровью;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наличие мотивации к творческому труду, работе на результат;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готовность и способность к саморазвитию и самообучению;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уважительное отношение к иному мнению;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приобретение основных навыков сотрудничества со взрослыми людьми и сверстниками;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воспитание этических чувств доброжелательности, толерантности и эмоционально-нравственной отзывчивости, понимания чувств и обстоятельств других людей и сопереживания им;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управлять своими эмоциями;</w:t>
      </w:r>
    </w:p>
    <w:p w:rsidR="00E81809" w:rsidRPr="00D57FEF" w:rsidRDefault="00E81809" w:rsidP="00713F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дисциплинированность, внимательность, трудолюбие и упорство в достижении поставленных целей;</w:t>
      </w:r>
    </w:p>
    <w:p w:rsidR="00E81809" w:rsidRPr="00D57FEF" w:rsidRDefault="00E81809" w:rsidP="00A0207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формирование навыков творческого подхода при решении различных задач, стремление к работе на результат;</w:t>
      </w:r>
    </w:p>
    <w:p w:rsidR="00E81809" w:rsidRPr="00D57FEF" w:rsidRDefault="00E81809" w:rsidP="00A02077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 xml:space="preserve">- </w:t>
      </w:r>
      <w:bookmarkStart w:id="0" w:name="_GoBack"/>
      <w:r w:rsidRPr="00D57FEF">
        <w:rPr>
          <w:b/>
          <w:sz w:val="28"/>
          <w:szCs w:val="28"/>
          <w:lang w:eastAsia="en-US"/>
        </w:rPr>
        <w:t>оказание бескорыстной помощи окружающим.</w:t>
      </w:r>
    </w:p>
    <w:bookmarkEnd w:id="0"/>
    <w:p w:rsidR="00E81809" w:rsidRPr="00D57FEF" w:rsidRDefault="00E81809" w:rsidP="00713FFC">
      <w:pPr>
        <w:rPr>
          <w:b/>
          <w:i/>
          <w:sz w:val="28"/>
          <w:szCs w:val="28"/>
          <w:u w:val="single"/>
        </w:rPr>
      </w:pPr>
      <w:r w:rsidRPr="00D57FEF">
        <w:rPr>
          <w:b/>
          <w:bCs/>
          <w:i/>
          <w:sz w:val="28"/>
          <w:szCs w:val="28"/>
          <w:u w:val="single"/>
        </w:rPr>
        <w:t>Метапредметные результаты</w:t>
      </w:r>
      <w:r w:rsidRPr="00D57FEF">
        <w:rPr>
          <w:bCs/>
          <w:sz w:val="28"/>
          <w:szCs w:val="28"/>
          <w:u w:val="single"/>
        </w:rPr>
        <w:t xml:space="preserve"> </w:t>
      </w:r>
      <w:r w:rsidRPr="00D57FEF">
        <w:rPr>
          <w:b/>
          <w:bCs/>
          <w:i/>
          <w:sz w:val="28"/>
          <w:szCs w:val="28"/>
          <w:u w:val="single"/>
        </w:rPr>
        <w:t>освоения программы</w:t>
      </w:r>
      <w:r w:rsidRPr="00D57FEF">
        <w:rPr>
          <w:b/>
          <w:i/>
          <w:sz w:val="28"/>
          <w:szCs w:val="28"/>
          <w:u w:val="single"/>
        </w:rPr>
        <w:t>: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D57FEF">
        <w:rPr>
          <w:i/>
          <w:iCs/>
          <w:sz w:val="28"/>
          <w:szCs w:val="28"/>
          <w:lang w:eastAsia="en-US"/>
        </w:rPr>
        <w:t xml:space="preserve"> Познавательные УУД: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с помощью педагога и самостоятельно выделять и формулировать познавательную цель деятельности в области шахматной игры;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владение способом структурирования шахматных знаний- способность выбрать наиболее эффективный способ решения учебной задачи в конкретных условиях;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находить необходимую информацию;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моделировать, а также владение широким спектром логических действий и операций, включая общие приёмы решения задач;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способность строить логические цепи рассуждений, анализировать и просчитывать результат своих действий, воспроизводить по памяти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информацию, устанавливать причинно-следственные связи, предвидеть реакцию соперника, сопоставлять факты, концентрировать внимание,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находить нестандартные решения.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D57FEF">
        <w:rPr>
          <w:i/>
          <w:iCs/>
          <w:sz w:val="28"/>
          <w:szCs w:val="28"/>
          <w:lang w:eastAsia="en-US"/>
        </w:rPr>
        <w:t xml:space="preserve"> Коммуникативные УУД: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находить компромиссы и общие решения, разрешать конфликты на основе согласования различных позиций;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донести свою точку зрения до других и отстаивать собственную позицию, а также уважать и учитывать позицию партнёра (собеседника);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D57FEF">
        <w:rPr>
          <w:i/>
          <w:iCs/>
          <w:sz w:val="28"/>
          <w:szCs w:val="28"/>
          <w:lang w:eastAsia="en-US"/>
        </w:rPr>
        <w:t xml:space="preserve"> Регулятивные УУД: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E81809" w:rsidRPr="00D57FEF" w:rsidRDefault="00E81809" w:rsidP="00D57B78">
      <w:pPr>
        <w:jc w:val="both"/>
        <w:rPr>
          <w:sz w:val="28"/>
          <w:szCs w:val="28"/>
        </w:rPr>
      </w:pPr>
      <w:r w:rsidRPr="00D57FEF">
        <w:rPr>
          <w:b/>
          <w:bCs/>
          <w:i/>
          <w:sz w:val="28"/>
          <w:szCs w:val="28"/>
          <w:u w:val="single"/>
        </w:rPr>
        <w:t>Предметные результаты освоения программы</w:t>
      </w:r>
      <w:r w:rsidRPr="00D57FEF">
        <w:rPr>
          <w:bCs/>
          <w:sz w:val="28"/>
          <w:szCs w:val="28"/>
        </w:rPr>
        <w:t>: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i/>
          <w:iCs/>
          <w:sz w:val="28"/>
          <w:szCs w:val="28"/>
          <w:lang w:eastAsia="en-US"/>
        </w:rPr>
        <w:t xml:space="preserve">Предметные результаты </w:t>
      </w:r>
      <w:r w:rsidRPr="00D57FEF">
        <w:rPr>
          <w:sz w:val="28"/>
          <w:szCs w:val="28"/>
          <w:lang w:eastAsia="en-US"/>
        </w:rPr>
        <w:t>освоения программы характеризуют умения и опыт обучающихся, приобретаемые и закрепляемые в процессе освоения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учебного предмета «Шахматы в школе».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В результате освоения обязательного минимума знаний при обучении по данной программе обучающиеся начальной школы (1-4 классы)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должны: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приобрести знания из истории развития шахмат, представления о роли шахмат и их значении в жизни человека;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владеть терминологией шахматной игры, понимать функциональный смысл и направленность действий при закреплении изученного шахматного материала;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приобрести навык организации отдыха и досуга с использованием шахматной игры.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Планируемые результаты изучения предмета «Шахматы в школе»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К концу четвёртого учебного года (четвёртого класса) учащиеся должны: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владеть основными шахматными понятиями;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владеть основными элементами шахматной тактики и техники расчёта вариантов в практической игре;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находить и решать различные шахматные комбинации, в том числе мат в два-три хода;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знать и применять основные принципы развития фигур в дебюте; открытые дебюты и их теоретические варианты;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уметь атаковать короля при разносторонних и равносторонних рокировках;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разыгрывать элементарные пешечные, ладейные и легкофигурные эндшпили, знать теоретические позиции;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уметь реализовывать материальное преимущество;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- принимать участие в шахматных соревнованиях.</w:t>
      </w:r>
    </w:p>
    <w:p w:rsidR="00E81809" w:rsidRPr="00D57FEF" w:rsidRDefault="00E81809" w:rsidP="00D57B78">
      <w:pPr>
        <w:shd w:val="clear" w:color="auto" w:fill="FFFFFF"/>
        <w:spacing w:after="135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Личностными результатами программы внеурочной деятельности по общеинтеллектуальному направлению “Шахматы” является формирование следующих умений:</w:t>
      </w:r>
    </w:p>
    <w:p w:rsidR="00E81809" w:rsidRPr="00D57FEF" w:rsidRDefault="00E81809" w:rsidP="00D57B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b/>
          <w:bCs/>
          <w:i/>
          <w:iCs/>
          <w:sz w:val="28"/>
          <w:szCs w:val="28"/>
        </w:rPr>
        <w:t>Определять </w:t>
      </w:r>
      <w:r w:rsidRPr="00D57FEF">
        <w:rPr>
          <w:sz w:val="28"/>
          <w:szCs w:val="28"/>
        </w:rPr>
        <w:t>и</w:t>
      </w:r>
      <w:r w:rsidRPr="00D57FEF">
        <w:rPr>
          <w:b/>
          <w:bCs/>
          <w:i/>
          <w:iCs/>
          <w:sz w:val="28"/>
          <w:szCs w:val="28"/>
        </w:rPr>
        <w:t> высказывать</w:t>
      </w:r>
      <w:r w:rsidRPr="00D57FEF">
        <w:rPr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:rsidR="00E81809" w:rsidRPr="00D57FEF" w:rsidRDefault="00E81809" w:rsidP="00D57B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D57FEF">
        <w:rPr>
          <w:b/>
          <w:bCs/>
          <w:i/>
          <w:iCs/>
          <w:sz w:val="28"/>
          <w:szCs w:val="28"/>
        </w:rPr>
        <w:t>делать выбор,</w:t>
      </w:r>
      <w:r w:rsidRPr="00D57FEF">
        <w:rPr>
          <w:sz w:val="28"/>
          <w:szCs w:val="28"/>
        </w:rPr>
        <w:t> при поддержке других участников группы и педагога, как поступить.</w:t>
      </w:r>
    </w:p>
    <w:p w:rsidR="00E81809" w:rsidRPr="00D57FEF" w:rsidRDefault="00E81809" w:rsidP="00D57B78">
      <w:pPr>
        <w:shd w:val="clear" w:color="auto" w:fill="FFFFFF"/>
        <w:spacing w:after="135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Метапредметными результатами программы внеурочной деятельности по общеинтеллектуальному направлению “Шахматы” – является формирование следующих универсальных учебных действий (УУД):</w:t>
      </w:r>
    </w:p>
    <w:p w:rsidR="00E81809" w:rsidRPr="00D57FEF" w:rsidRDefault="00E81809" w:rsidP="005F1FB5">
      <w:pPr>
        <w:spacing w:after="135"/>
        <w:rPr>
          <w:b/>
          <w:bCs/>
          <w:i/>
          <w:iCs/>
          <w:sz w:val="28"/>
          <w:szCs w:val="28"/>
          <w:shd w:val="clear" w:color="auto" w:fill="FFFFFF"/>
        </w:rPr>
      </w:pPr>
      <w:r w:rsidRPr="00D57FEF">
        <w:rPr>
          <w:b/>
          <w:bCs/>
          <w:i/>
          <w:iCs/>
          <w:sz w:val="28"/>
          <w:szCs w:val="28"/>
          <w:shd w:val="clear" w:color="auto" w:fill="FFFFFF"/>
        </w:rPr>
        <w:t>1. Регулятивные УУД:</w:t>
      </w:r>
    </w:p>
    <w:p w:rsidR="00E81809" w:rsidRPr="00D57FEF" w:rsidRDefault="00E81809" w:rsidP="00D5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b/>
          <w:bCs/>
          <w:i/>
          <w:iCs/>
          <w:sz w:val="28"/>
          <w:szCs w:val="28"/>
        </w:rPr>
        <w:t>Определять </w:t>
      </w:r>
      <w:r w:rsidRPr="00D57FEF">
        <w:rPr>
          <w:i/>
          <w:iCs/>
          <w:sz w:val="28"/>
          <w:szCs w:val="28"/>
        </w:rPr>
        <w:t>и</w:t>
      </w:r>
      <w:r w:rsidRPr="00D57FEF">
        <w:rPr>
          <w:b/>
          <w:bCs/>
          <w:i/>
          <w:iCs/>
          <w:sz w:val="28"/>
          <w:szCs w:val="28"/>
        </w:rPr>
        <w:t> формулировать</w:t>
      </w:r>
      <w:r w:rsidRPr="00D57FEF">
        <w:rPr>
          <w:sz w:val="28"/>
          <w:szCs w:val="28"/>
        </w:rPr>
        <w:t> цель деятельности на занятии с помощью учителя, а далее самостоятельно.</w:t>
      </w:r>
    </w:p>
    <w:p w:rsidR="00E81809" w:rsidRPr="00D57FEF" w:rsidRDefault="00E81809" w:rsidP="00D5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b/>
          <w:bCs/>
          <w:i/>
          <w:iCs/>
          <w:sz w:val="28"/>
          <w:szCs w:val="28"/>
        </w:rPr>
        <w:t>Проговаривать</w:t>
      </w:r>
      <w:r w:rsidRPr="00D57FEF">
        <w:rPr>
          <w:sz w:val="28"/>
          <w:szCs w:val="28"/>
        </w:rPr>
        <w:t> последовательность действий.</w:t>
      </w:r>
    </w:p>
    <w:p w:rsidR="00E81809" w:rsidRPr="00D57FEF" w:rsidRDefault="00E81809" w:rsidP="00D5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Учить </w:t>
      </w:r>
      <w:r w:rsidRPr="00D57FEF">
        <w:rPr>
          <w:b/>
          <w:bCs/>
          <w:i/>
          <w:iCs/>
          <w:sz w:val="28"/>
          <w:szCs w:val="28"/>
        </w:rPr>
        <w:t>высказывать </w:t>
      </w:r>
      <w:r w:rsidRPr="00D57FEF">
        <w:rPr>
          <w:sz w:val="28"/>
          <w:szCs w:val="28"/>
        </w:rPr>
        <w:t>своё предположение (версию) на основе данного задания, учить </w:t>
      </w:r>
      <w:r w:rsidRPr="00D57FEF">
        <w:rPr>
          <w:b/>
          <w:bCs/>
          <w:i/>
          <w:iCs/>
          <w:sz w:val="28"/>
          <w:szCs w:val="28"/>
        </w:rPr>
        <w:t>работать</w:t>
      </w:r>
      <w:r w:rsidRPr="00D57FEF">
        <w:rPr>
          <w:sz w:val="28"/>
          <w:szCs w:val="28"/>
        </w:rPr>
        <w:t> по предложенному учителем плану, а в дальнейшем уметь самостоятельно планировать свою деятельность.</w:t>
      </w:r>
    </w:p>
    <w:p w:rsidR="00E81809" w:rsidRPr="00D57FEF" w:rsidRDefault="00E81809" w:rsidP="00D5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E81809" w:rsidRPr="00D57FEF" w:rsidRDefault="00E81809" w:rsidP="00D57B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Учиться совместно с учителем и другими воспитанниками </w:t>
      </w:r>
      <w:r w:rsidRPr="00D57FEF">
        <w:rPr>
          <w:b/>
          <w:bCs/>
          <w:i/>
          <w:iCs/>
          <w:sz w:val="28"/>
          <w:szCs w:val="28"/>
        </w:rPr>
        <w:t>давать</w:t>
      </w:r>
      <w:r w:rsidRPr="00D57FEF">
        <w:rPr>
          <w:sz w:val="28"/>
          <w:szCs w:val="28"/>
        </w:rPr>
        <w:t> эмоциональную </w:t>
      </w:r>
      <w:r w:rsidRPr="00D57FEF">
        <w:rPr>
          <w:b/>
          <w:bCs/>
          <w:i/>
          <w:iCs/>
          <w:sz w:val="28"/>
          <w:szCs w:val="28"/>
        </w:rPr>
        <w:t>оценку </w:t>
      </w:r>
      <w:r w:rsidRPr="00D57FEF">
        <w:rPr>
          <w:sz w:val="28"/>
          <w:szCs w:val="28"/>
        </w:rPr>
        <w:t>деятельности на занятии.</w:t>
      </w:r>
    </w:p>
    <w:p w:rsidR="00E81809" w:rsidRPr="00D57FEF" w:rsidRDefault="00E81809" w:rsidP="00D57B78">
      <w:pPr>
        <w:shd w:val="clear" w:color="auto" w:fill="FFFFFF"/>
        <w:spacing w:after="135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81809" w:rsidRPr="00D57FEF" w:rsidRDefault="00E81809" w:rsidP="00D57B78">
      <w:pPr>
        <w:spacing w:after="135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D57FEF">
        <w:rPr>
          <w:b/>
          <w:bCs/>
          <w:i/>
          <w:iCs/>
          <w:sz w:val="28"/>
          <w:szCs w:val="28"/>
          <w:shd w:val="clear" w:color="auto" w:fill="FFFFFF"/>
        </w:rPr>
        <w:t>2. Познавательные УУД:</w:t>
      </w:r>
    </w:p>
    <w:p w:rsidR="00E81809" w:rsidRPr="00D57FEF" w:rsidRDefault="00E81809" w:rsidP="00D57B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Добывать новые знания: </w:t>
      </w:r>
      <w:r w:rsidRPr="00D57FEF">
        <w:rPr>
          <w:b/>
          <w:bCs/>
          <w:i/>
          <w:iCs/>
          <w:sz w:val="28"/>
          <w:szCs w:val="28"/>
        </w:rPr>
        <w:t>находить ответы</w:t>
      </w:r>
      <w:r w:rsidRPr="00D57FEF">
        <w:rPr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E81809" w:rsidRPr="00D57FEF" w:rsidRDefault="00E81809" w:rsidP="00D57B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Перерабатывать полученную информацию: </w:t>
      </w:r>
      <w:r w:rsidRPr="00D57FEF">
        <w:rPr>
          <w:b/>
          <w:bCs/>
          <w:i/>
          <w:iCs/>
          <w:sz w:val="28"/>
          <w:szCs w:val="28"/>
        </w:rPr>
        <w:t>делать</w:t>
      </w:r>
      <w:r w:rsidRPr="00D57FEF">
        <w:rPr>
          <w:sz w:val="28"/>
          <w:szCs w:val="28"/>
        </w:rPr>
        <w:t> выводы в результате совместной работы всей команды.</w:t>
      </w:r>
    </w:p>
    <w:p w:rsidR="00E81809" w:rsidRPr="00D57FEF" w:rsidRDefault="00E81809" w:rsidP="00D57B78">
      <w:pPr>
        <w:shd w:val="clear" w:color="auto" w:fill="FFFFFF"/>
        <w:spacing w:after="135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Средством формирования этих действий служит учебный материал и задания.</w:t>
      </w:r>
    </w:p>
    <w:p w:rsidR="00E81809" w:rsidRPr="00D57FEF" w:rsidRDefault="00E81809" w:rsidP="00D57B78">
      <w:pPr>
        <w:spacing w:after="135"/>
        <w:jc w:val="both"/>
        <w:rPr>
          <w:i/>
          <w:iCs/>
          <w:sz w:val="28"/>
          <w:szCs w:val="28"/>
          <w:shd w:val="clear" w:color="auto" w:fill="FFFFFF"/>
        </w:rPr>
      </w:pPr>
      <w:r w:rsidRPr="00D57FEF">
        <w:rPr>
          <w:b/>
          <w:bCs/>
          <w:i/>
          <w:iCs/>
          <w:sz w:val="28"/>
          <w:szCs w:val="28"/>
          <w:shd w:val="clear" w:color="auto" w:fill="FFFFFF"/>
        </w:rPr>
        <w:t>3. Коммуникативные УУД</w:t>
      </w:r>
      <w:r w:rsidRPr="00D57FEF">
        <w:rPr>
          <w:i/>
          <w:iCs/>
          <w:sz w:val="28"/>
          <w:szCs w:val="28"/>
          <w:shd w:val="clear" w:color="auto" w:fill="FFFFFF"/>
        </w:rPr>
        <w:t>:</w:t>
      </w:r>
    </w:p>
    <w:p w:rsidR="00E81809" w:rsidRPr="00D57FEF" w:rsidRDefault="00E81809" w:rsidP="00D57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Умение донести свою позицию до других: оформлять свою мысль. </w:t>
      </w:r>
      <w:r w:rsidRPr="00D57FEF">
        <w:rPr>
          <w:b/>
          <w:bCs/>
          <w:i/>
          <w:iCs/>
          <w:sz w:val="28"/>
          <w:szCs w:val="28"/>
        </w:rPr>
        <w:t>Слушать </w:t>
      </w:r>
      <w:r w:rsidRPr="00D57FEF">
        <w:rPr>
          <w:sz w:val="28"/>
          <w:szCs w:val="28"/>
        </w:rPr>
        <w:t>и</w:t>
      </w:r>
      <w:r w:rsidRPr="00D57FEF">
        <w:rPr>
          <w:b/>
          <w:bCs/>
          <w:i/>
          <w:iCs/>
          <w:sz w:val="28"/>
          <w:szCs w:val="28"/>
        </w:rPr>
        <w:t> понимать</w:t>
      </w:r>
      <w:r w:rsidRPr="00D57FEF">
        <w:rPr>
          <w:sz w:val="28"/>
          <w:szCs w:val="28"/>
        </w:rPr>
        <w:t> речь других.</w:t>
      </w:r>
    </w:p>
    <w:p w:rsidR="00E81809" w:rsidRPr="00D57FEF" w:rsidRDefault="00E81809" w:rsidP="00D57B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jc w:val="both"/>
        <w:rPr>
          <w:sz w:val="28"/>
          <w:szCs w:val="28"/>
        </w:rPr>
      </w:pPr>
      <w:r w:rsidRPr="00D57FEF">
        <w:rPr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E81809" w:rsidRPr="00D57FEF" w:rsidRDefault="00E81809" w:rsidP="005F1F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rPr>
          <w:sz w:val="28"/>
          <w:szCs w:val="28"/>
        </w:rPr>
      </w:pPr>
      <w:r w:rsidRPr="00D57FEF">
        <w:rPr>
          <w:sz w:val="28"/>
          <w:szCs w:val="28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E81809" w:rsidRPr="00D57FEF" w:rsidRDefault="00E81809" w:rsidP="005F1F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rPr>
          <w:sz w:val="28"/>
          <w:szCs w:val="28"/>
        </w:rPr>
      </w:pPr>
      <w:r w:rsidRPr="00D57FEF">
        <w:rPr>
          <w:sz w:val="28"/>
          <w:szCs w:val="28"/>
        </w:rPr>
        <w:t>Приобретение теоретических знаний и практических навыков шахматной игре.</w:t>
      </w:r>
    </w:p>
    <w:p w:rsidR="00E81809" w:rsidRPr="00D57FEF" w:rsidRDefault="00E81809" w:rsidP="005F1F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9" w:lineRule="auto"/>
        <w:rPr>
          <w:sz w:val="28"/>
          <w:szCs w:val="28"/>
        </w:rPr>
      </w:pPr>
      <w:r w:rsidRPr="00D57FEF">
        <w:rPr>
          <w:sz w:val="28"/>
          <w:szCs w:val="28"/>
        </w:rPr>
        <w:t>Освоение новых видов деятельности (дидактические игры и задания, игровые упражнения, соревнования).</w:t>
      </w:r>
    </w:p>
    <w:p w:rsidR="00E81809" w:rsidRPr="00D57FEF" w:rsidRDefault="00E81809" w:rsidP="006009A3">
      <w:pPr>
        <w:rPr>
          <w:b/>
          <w:i/>
          <w:sz w:val="28"/>
          <w:szCs w:val="28"/>
        </w:rPr>
      </w:pPr>
      <w:r w:rsidRPr="00D57FEF">
        <w:rPr>
          <w:b/>
          <w:bCs/>
          <w:i/>
          <w:sz w:val="28"/>
          <w:szCs w:val="28"/>
        </w:rPr>
        <w:t>Результаты образовательной деятельности:</w:t>
      </w:r>
    </w:p>
    <w:p w:rsidR="00E81809" w:rsidRPr="00D57FEF" w:rsidRDefault="00E81809" w:rsidP="006009A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57FEF">
        <w:rPr>
          <w:spacing w:val="3"/>
          <w:sz w:val="28"/>
          <w:szCs w:val="28"/>
        </w:rPr>
        <w:t>Рост личностного, интеллектуального и социального  развития ребёнка, развитие коммуникативных способностей, инициативности, толерантности, самостоятельности.</w:t>
      </w:r>
    </w:p>
    <w:p w:rsidR="00E81809" w:rsidRPr="00D57FEF" w:rsidRDefault="00E81809" w:rsidP="006009A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57FEF">
        <w:rPr>
          <w:spacing w:val="3"/>
          <w:sz w:val="28"/>
          <w:szCs w:val="28"/>
        </w:rPr>
        <w:t>Приобретение теоретических знаний и практических навыков в шахматной игре.</w:t>
      </w:r>
    </w:p>
    <w:p w:rsidR="00E81809" w:rsidRPr="00D57FEF" w:rsidRDefault="00E81809" w:rsidP="006009A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D57FEF">
        <w:rPr>
          <w:spacing w:val="3"/>
          <w:sz w:val="28"/>
          <w:szCs w:val="28"/>
        </w:rPr>
        <w:t>Освоение новых видов деятельности (</w:t>
      </w:r>
      <w:r w:rsidRPr="00D57FEF">
        <w:rPr>
          <w:sz w:val="28"/>
          <w:szCs w:val="28"/>
        </w:rPr>
        <w:t>дидактические игры и задания, игровые упражнения</w:t>
      </w:r>
      <w:r w:rsidRPr="00D57FEF">
        <w:rPr>
          <w:spacing w:val="3"/>
          <w:sz w:val="28"/>
          <w:szCs w:val="28"/>
        </w:rPr>
        <w:t>, соревнования).</w:t>
      </w:r>
    </w:p>
    <w:p w:rsidR="00E81809" w:rsidRPr="00D57FEF" w:rsidRDefault="00E81809" w:rsidP="006009A3">
      <w:pPr>
        <w:shd w:val="clear" w:color="auto" w:fill="FFFFFF"/>
        <w:jc w:val="both"/>
        <w:rPr>
          <w:sz w:val="28"/>
          <w:szCs w:val="28"/>
        </w:rPr>
      </w:pPr>
      <w:r w:rsidRPr="00D57FEF">
        <w:rPr>
          <w:b/>
          <w:bCs/>
          <w:i/>
          <w:sz w:val="28"/>
          <w:szCs w:val="28"/>
        </w:rPr>
        <w:t>Конечным результатом обучения</w:t>
      </w:r>
      <w:r w:rsidRPr="00D57FEF">
        <w:rPr>
          <w:sz w:val="28"/>
          <w:szCs w:val="28"/>
        </w:rPr>
        <w:t> считается умение сыграть по правилам  шахматную партию от начала до конца. Это предполагает определенную прочность знаний и умение применять их на практике.</w:t>
      </w:r>
    </w:p>
    <w:p w:rsidR="00E81809" w:rsidRPr="00D57FEF" w:rsidRDefault="00E81809" w:rsidP="006009A3">
      <w:pPr>
        <w:jc w:val="both"/>
        <w:rPr>
          <w:i/>
          <w:sz w:val="28"/>
          <w:szCs w:val="28"/>
        </w:rPr>
      </w:pPr>
      <w:r w:rsidRPr="00D57FEF">
        <w:rPr>
          <w:b/>
          <w:bCs/>
          <w:i/>
          <w:sz w:val="28"/>
          <w:szCs w:val="28"/>
        </w:rPr>
        <w:t>Формы контроля</w:t>
      </w:r>
    </w:p>
    <w:p w:rsidR="00E81809" w:rsidRPr="00D57FEF" w:rsidRDefault="00E81809" w:rsidP="006009A3">
      <w:pPr>
        <w:shd w:val="clear" w:color="auto" w:fill="FFFFFF"/>
        <w:jc w:val="both"/>
        <w:rPr>
          <w:sz w:val="28"/>
          <w:szCs w:val="28"/>
        </w:rPr>
      </w:pPr>
      <w:r w:rsidRPr="00D57FEF">
        <w:rPr>
          <w:spacing w:val="3"/>
          <w:sz w:val="28"/>
          <w:szCs w:val="28"/>
        </w:rPr>
        <w:t>         Применяемые методы педагогического контроля и наблюдения, позволяют контролировать и корректировать работу программы на всём  её протяжении и реализации. </w:t>
      </w:r>
      <w:r w:rsidRPr="00D57FEF">
        <w:rPr>
          <w:sz w:val="28"/>
          <w:szCs w:val="28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Pr="00D57FEF">
        <w:rPr>
          <w:spacing w:val="3"/>
          <w:sz w:val="28"/>
          <w:szCs w:val="28"/>
        </w:rPr>
        <w:t> </w:t>
      </w:r>
      <w:r w:rsidRPr="00D57FEF">
        <w:rPr>
          <w:sz w:val="28"/>
          <w:szCs w:val="28"/>
        </w:rPr>
        <w:t>На основе полученной информации педагог вносит соответствующие коррективы в учебный процесс. Контроль эффективности осуществляется при выполнении </w:t>
      </w:r>
      <w:r w:rsidRPr="00D57FEF">
        <w:rPr>
          <w:iCs/>
          <w:sz w:val="28"/>
          <w:szCs w:val="28"/>
        </w:rPr>
        <w:t>диагностических заданий и упражнений</w:t>
      </w:r>
      <w:r w:rsidRPr="00D57FEF">
        <w:rPr>
          <w:sz w:val="28"/>
          <w:szCs w:val="28"/>
        </w:rPr>
        <w:t>, </w:t>
      </w:r>
      <w:r w:rsidRPr="00D57FEF">
        <w:rPr>
          <w:iCs/>
          <w:sz w:val="28"/>
          <w:szCs w:val="28"/>
        </w:rPr>
        <w:t>с</w:t>
      </w:r>
      <w:r w:rsidRPr="00D57FEF">
        <w:rPr>
          <w:sz w:val="28"/>
          <w:szCs w:val="28"/>
        </w:rPr>
        <w:t> </w:t>
      </w:r>
      <w:r w:rsidRPr="00D57FEF">
        <w:rPr>
          <w:iCs/>
          <w:sz w:val="28"/>
          <w:szCs w:val="28"/>
        </w:rPr>
        <w:t>помощью тестов,</w:t>
      </w:r>
      <w:r w:rsidRPr="00D57FEF">
        <w:rPr>
          <w:b/>
          <w:bCs/>
          <w:iCs/>
          <w:sz w:val="28"/>
          <w:szCs w:val="28"/>
        </w:rPr>
        <w:t> </w:t>
      </w:r>
      <w:r w:rsidRPr="00D57FEF">
        <w:rPr>
          <w:iCs/>
          <w:sz w:val="28"/>
          <w:szCs w:val="28"/>
        </w:rPr>
        <w:t>фронтальных и индивидуальных опросов, наблюдений.</w:t>
      </w:r>
      <w:r w:rsidRPr="00D57FEF">
        <w:rPr>
          <w:sz w:val="28"/>
          <w:szCs w:val="28"/>
        </w:rPr>
        <w:t> Контрольные испытания проводятся в торжественной соревновательной обстановке.</w:t>
      </w:r>
    </w:p>
    <w:p w:rsidR="00E81809" w:rsidRPr="00D57FEF" w:rsidRDefault="00E81809" w:rsidP="00C415AD">
      <w:pPr>
        <w:rPr>
          <w:sz w:val="28"/>
          <w:szCs w:val="28"/>
        </w:rPr>
      </w:pPr>
    </w:p>
    <w:p w:rsidR="00E81809" w:rsidRPr="00D57FEF" w:rsidRDefault="00E81809" w:rsidP="00424A41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D57FEF">
        <w:rPr>
          <w:b/>
          <w:sz w:val="28"/>
          <w:szCs w:val="28"/>
          <w:lang w:eastAsia="en-US"/>
        </w:rPr>
        <w:t>Содержание курса внеурочной деятельности «Шахматы»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Теоретические основы и правила шахматной игры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eastAsia="en-US"/>
        </w:rPr>
      </w:pPr>
      <w:r w:rsidRPr="00D57FEF">
        <w:rPr>
          <w:b/>
          <w:bCs/>
          <w:i/>
          <w:iCs/>
          <w:sz w:val="28"/>
          <w:szCs w:val="28"/>
          <w:lang w:eastAsia="en-US"/>
        </w:rPr>
        <w:t>История шахмат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История появления шахмат на Руси. Роль шахматной игры в современном обществе.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eastAsia="en-US"/>
        </w:rPr>
      </w:pPr>
      <w:r w:rsidRPr="00D57FEF">
        <w:rPr>
          <w:b/>
          <w:bCs/>
          <w:i/>
          <w:iCs/>
          <w:sz w:val="28"/>
          <w:szCs w:val="28"/>
          <w:lang w:eastAsia="en-US"/>
        </w:rPr>
        <w:t>Базовые понятия шахматной игры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анализа шахматной партии, основы пешечных, ладейных и легкофигурных эндшпилей.</w:t>
      </w:r>
    </w:p>
    <w:p w:rsidR="00E81809" w:rsidRPr="00D57FEF" w:rsidRDefault="00E81809" w:rsidP="00D57B78">
      <w:pPr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Практико-соревновательная деятельность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Данный вид деятельности включает в себя конкурсы решения позиций, спарринги, соревнования, шахматные праздники</w:t>
      </w:r>
    </w:p>
    <w:p w:rsidR="00E81809" w:rsidRPr="00D57FEF" w:rsidRDefault="00E81809" w:rsidP="008733E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81809" w:rsidRPr="00D57FEF" w:rsidRDefault="00E81809" w:rsidP="008733EC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Тематическое планирование с определением основных видов учебной деятельности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Планирование прохождения программного материала на четвёртом году обучения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Раздел 1. Теоретические основы и правила шахматной игры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 xml:space="preserve">1 </w:t>
      </w:r>
      <w:r w:rsidRPr="00D57FEF">
        <w:rPr>
          <w:sz w:val="28"/>
          <w:szCs w:val="28"/>
          <w:lang w:eastAsia="en-US"/>
        </w:rPr>
        <w:t>Сведения из истории шахмат 1ч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 xml:space="preserve">2 </w:t>
      </w:r>
      <w:r w:rsidRPr="00D57FEF">
        <w:rPr>
          <w:sz w:val="28"/>
          <w:szCs w:val="28"/>
          <w:lang w:eastAsia="en-US"/>
        </w:rPr>
        <w:t>Базовые понятия шахматной игры 22ч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>Раздел 2. Практико-соревновательная деятельность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 xml:space="preserve">3 </w:t>
      </w:r>
      <w:r w:rsidRPr="00D57FEF">
        <w:rPr>
          <w:sz w:val="28"/>
          <w:szCs w:val="28"/>
          <w:lang w:eastAsia="en-US"/>
        </w:rPr>
        <w:t>Конкурсы решения позиций 2ч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 xml:space="preserve">4 </w:t>
      </w:r>
      <w:r w:rsidRPr="00D57FEF">
        <w:rPr>
          <w:sz w:val="28"/>
          <w:szCs w:val="28"/>
          <w:lang w:eastAsia="en-US"/>
        </w:rPr>
        <w:t xml:space="preserve">Соревнования </w:t>
      </w:r>
      <w:r w:rsidRPr="00D57FEF">
        <w:rPr>
          <w:i/>
          <w:iCs/>
          <w:sz w:val="28"/>
          <w:szCs w:val="28"/>
          <w:lang w:eastAsia="en-US"/>
        </w:rPr>
        <w:t>8ч</w:t>
      </w:r>
    </w:p>
    <w:p w:rsidR="00E81809" w:rsidRPr="00D57FEF" w:rsidRDefault="00E81809" w:rsidP="00D57B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57FEF">
        <w:rPr>
          <w:b/>
          <w:bCs/>
          <w:sz w:val="28"/>
          <w:szCs w:val="28"/>
          <w:lang w:eastAsia="en-US"/>
        </w:rPr>
        <w:t xml:space="preserve">5 </w:t>
      </w:r>
      <w:r w:rsidRPr="00D57FEF">
        <w:rPr>
          <w:sz w:val="28"/>
          <w:szCs w:val="28"/>
          <w:lang w:eastAsia="en-US"/>
        </w:rPr>
        <w:t>Шахматные праздники 1ч</w:t>
      </w:r>
    </w:p>
    <w:p w:rsidR="00E81809" w:rsidRPr="00D57FEF" w:rsidRDefault="00E81809" w:rsidP="00D57B78">
      <w:pPr>
        <w:tabs>
          <w:tab w:val="left" w:pos="3915"/>
        </w:tabs>
        <w:jc w:val="both"/>
        <w:rPr>
          <w:b/>
          <w:sz w:val="28"/>
          <w:szCs w:val="28"/>
        </w:rPr>
      </w:pPr>
      <w:r w:rsidRPr="00D57FEF">
        <w:rPr>
          <w:b/>
          <w:sz w:val="28"/>
          <w:szCs w:val="28"/>
        </w:rPr>
        <w:tab/>
      </w:r>
    </w:p>
    <w:p w:rsidR="00E81809" w:rsidRPr="00D57FEF" w:rsidRDefault="00E81809" w:rsidP="0047587A">
      <w:pPr>
        <w:jc w:val="center"/>
        <w:rPr>
          <w:b/>
          <w:sz w:val="28"/>
          <w:szCs w:val="28"/>
          <w:lang w:eastAsia="en-US"/>
        </w:rPr>
      </w:pPr>
      <w:r w:rsidRPr="00D57FEF">
        <w:rPr>
          <w:b/>
          <w:sz w:val="28"/>
          <w:szCs w:val="28"/>
          <w:lang w:eastAsia="en-US"/>
        </w:rPr>
        <w:t>Формы занятий:</w:t>
      </w:r>
    </w:p>
    <w:p w:rsidR="00E81809" w:rsidRPr="00D57FEF" w:rsidRDefault="00E81809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Отбор форм и видов обусловлен возрастом детей и особенностями занятий внеурочной деятельности. Применяются следующие группы форм организации обучения:</w:t>
      </w:r>
    </w:p>
    <w:p w:rsidR="00E81809" w:rsidRPr="00D57FEF" w:rsidRDefault="00E81809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По количеству детей, участвующих в занятии - коллективная, групповая, индивидуальная, работа в парах.</w:t>
      </w:r>
    </w:p>
    <w:p w:rsidR="00E81809" w:rsidRPr="00D57FEF" w:rsidRDefault="00E81809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По дидактической цели:</w:t>
      </w:r>
    </w:p>
    <w:p w:rsidR="00E81809" w:rsidRPr="00D57FEF" w:rsidRDefault="00E81809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•</w:t>
      </w:r>
      <w:r w:rsidRPr="00D57FEF">
        <w:rPr>
          <w:sz w:val="28"/>
          <w:szCs w:val="28"/>
          <w:lang w:eastAsia="en-US"/>
        </w:rPr>
        <w:tab/>
        <w:t>Формирование и совершенствование знаний, умений и навыков (изучение нового материала, практическая работа).</w:t>
      </w:r>
    </w:p>
    <w:p w:rsidR="00E81809" w:rsidRPr="00D57FEF" w:rsidRDefault="00E81809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•</w:t>
      </w:r>
      <w:r w:rsidRPr="00D57FEF">
        <w:rPr>
          <w:sz w:val="28"/>
          <w:szCs w:val="28"/>
          <w:lang w:eastAsia="en-US"/>
        </w:rPr>
        <w:tab/>
        <w:t>Обобщение и систематизация знаний (самостоятельная работа, творческая работа, дискуссия).</w:t>
      </w:r>
    </w:p>
    <w:p w:rsidR="00E81809" w:rsidRPr="00D57FEF" w:rsidRDefault="00E81809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•</w:t>
      </w:r>
      <w:r w:rsidRPr="00D57FEF">
        <w:rPr>
          <w:sz w:val="28"/>
          <w:szCs w:val="28"/>
          <w:lang w:eastAsia="en-US"/>
        </w:rPr>
        <w:tab/>
        <w:t>Создание ситуаций творческого поиска.</w:t>
      </w:r>
    </w:p>
    <w:p w:rsidR="00E81809" w:rsidRPr="00D57FEF" w:rsidRDefault="00E81809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•</w:t>
      </w:r>
      <w:r w:rsidRPr="00D57FEF">
        <w:rPr>
          <w:sz w:val="28"/>
          <w:szCs w:val="28"/>
          <w:lang w:eastAsia="en-US"/>
        </w:rPr>
        <w:tab/>
        <w:t xml:space="preserve">Стимулирование (поощрение).    </w:t>
      </w:r>
    </w:p>
    <w:p w:rsidR="00E81809" w:rsidRPr="00D57FEF" w:rsidRDefault="00E81809" w:rsidP="0047587A">
      <w:pPr>
        <w:rPr>
          <w:sz w:val="28"/>
          <w:szCs w:val="28"/>
          <w:lang w:eastAsia="en-US"/>
        </w:rPr>
      </w:pPr>
      <w:r w:rsidRPr="00D57FEF">
        <w:rPr>
          <w:sz w:val="28"/>
          <w:szCs w:val="28"/>
          <w:lang w:eastAsia="en-US"/>
        </w:rPr>
        <w:t>По особенностям коммуникативного взаимодействия педагога и детей: практикум, видео экскурсия, мастерская, конкурс, выставка.</w:t>
      </w:r>
    </w:p>
    <w:p w:rsidR="00E81809" w:rsidRPr="00D57FEF" w:rsidRDefault="00E81809" w:rsidP="0047587A">
      <w:pPr>
        <w:rPr>
          <w:sz w:val="28"/>
          <w:szCs w:val="28"/>
          <w:lang w:eastAsia="en-US"/>
        </w:rPr>
      </w:pPr>
    </w:p>
    <w:p w:rsidR="00E81809" w:rsidRPr="00D57FEF" w:rsidRDefault="00E81809" w:rsidP="0047587A">
      <w:pPr>
        <w:jc w:val="both"/>
        <w:rPr>
          <w:sz w:val="28"/>
          <w:szCs w:val="28"/>
          <w:lang w:eastAsia="en-US"/>
        </w:rPr>
      </w:pPr>
      <w:r w:rsidRPr="00D57FEF">
        <w:rPr>
          <w:b/>
          <w:sz w:val="28"/>
          <w:szCs w:val="28"/>
          <w:lang w:eastAsia="en-US"/>
        </w:rPr>
        <w:t>Виды деятельности:</w:t>
      </w:r>
      <w:r w:rsidRPr="00D57FEF">
        <w:rPr>
          <w:sz w:val="28"/>
          <w:szCs w:val="28"/>
          <w:lang w:eastAsia="en-US"/>
        </w:rPr>
        <w:t xml:space="preserve"> игровая, познавательная.</w:t>
      </w:r>
    </w:p>
    <w:p w:rsidR="00E81809" w:rsidRPr="00D57FEF" w:rsidRDefault="00E81809" w:rsidP="00D57B78">
      <w:pPr>
        <w:tabs>
          <w:tab w:val="left" w:pos="3915"/>
        </w:tabs>
        <w:jc w:val="both"/>
        <w:rPr>
          <w:b/>
          <w:sz w:val="28"/>
          <w:szCs w:val="28"/>
        </w:rPr>
      </w:pPr>
    </w:p>
    <w:p w:rsidR="00E81809" w:rsidRPr="0047587A" w:rsidRDefault="00E81809" w:rsidP="00B20AAF">
      <w:pPr>
        <w:tabs>
          <w:tab w:val="left" w:pos="3915"/>
        </w:tabs>
        <w:rPr>
          <w:b/>
        </w:rPr>
      </w:pPr>
    </w:p>
    <w:p w:rsidR="00E81809" w:rsidRPr="0047587A" w:rsidRDefault="00E81809" w:rsidP="00B20AAF">
      <w:pPr>
        <w:tabs>
          <w:tab w:val="left" w:pos="3915"/>
        </w:tabs>
        <w:rPr>
          <w:b/>
        </w:rPr>
      </w:pPr>
    </w:p>
    <w:p w:rsidR="00E81809" w:rsidRPr="0047587A" w:rsidRDefault="00E81809" w:rsidP="00B20AAF">
      <w:pPr>
        <w:tabs>
          <w:tab w:val="left" w:pos="3915"/>
        </w:tabs>
        <w:rPr>
          <w:b/>
        </w:rPr>
      </w:pPr>
    </w:p>
    <w:p w:rsidR="00E81809" w:rsidRPr="005F1FB5" w:rsidRDefault="00E81809" w:rsidP="00B20AAF">
      <w:pPr>
        <w:tabs>
          <w:tab w:val="left" w:pos="3915"/>
        </w:tabs>
        <w:rPr>
          <w:b/>
        </w:rPr>
      </w:pPr>
    </w:p>
    <w:p w:rsidR="00E81809" w:rsidRDefault="00E81809" w:rsidP="00230D6F">
      <w:pPr>
        <w:rPr>
          <w:b/>
        </w:rPr>
      </w:pPr>
    </w:p>
    <w:p w:rsidR="00E81809" w:rsidRDefault="00E81809" w:rsidP="00230D6F">
      <w:pPr>
        <w:rPr>
          <w:b/>
        </w:rPr>
      </w:pPr>
    </w:p>
    <w:p w:rsidR="00E81809" w:rsidRDefault="00E81809" w:rsidP="00230D6F">
      <w:pPr>
        <w:rPr>
          <w:b/>
        </w:rPr>
      </w:pPr>
    </w:p>
    <w:p w:rsidR="00E81809" w:rsidRDefault="00E81809" w:rsidP="00230D6F">
      <w:pPr>
        <w:rPr>
          <w:b/>
        </w:rPr>
      </w:pPr>
    </w:p>
    <w:p w:rsidR="00E81809" w:rsidRDefault="00E81809" w:rsidP="00230D6F">
      <w:pPr>
        <w:rPr>
          <w:b/>
        </w:rPr>
      </w:pPr>
    </w:p>
    <w:p w:rsidR="00E81809" w:rsidRDefault="00E81809" w:rsidP="00230D6F">
      <w:pPr>
        <w:rPr>
          <w:b/>
        </w:rPr>
      </w:pPr>
    </w:p>
    <w:p w:rsidR="00E81809" w:rsidRDefault="00E81809" w:rsidP="00230D6F">
      <w:pPr>
        <w:rPr>
          <w:b/>
        </w:rPr>
      </w:pPr>
    </w:p>
    <w:p w:rsidR="00E81809" w:rsidRDefault="00E81809" w:rsidP="00D57FEF">
      <w:pPr>
        <w:tabs>
          <w:tab w:val="left" w:pos="3555"/>
        </w:tabs>
        <w:rPr>
          <w:b/>
        </w:rPr>
      </w:pPr>
      <w:r>
        <w:rPr>
          <w:b/>
        </w:rPr>
        <w:tab/>
      </w:r>
    </w:p>
    <w:p w:rsidR="00E81809" w:rsidRPr="005F1FB5" w:rsidRDefault="00E81809" w:rsidP="00230D6F">
      <w:pPr>
        <w:rPr>
          <w:b/>
        </w:rPr>
      </w:pPr>
    </w:p>
    <w:p w:rsidR="00E81809" w:rsidRPr="00D57FEF" w:rsidRDefault="00E81809" w:rsidP="00230D6F">
      <w:pPr>
        <w:jc w:val="center"/>
        <w:rPr>
          <w:b/>
          <w:sz w:val="28"/>
          <w:szCs w:val="28"/>
        </w:rPr>
      </w:pPr>
      <w:r w:rsidRPr="00D57FEF">
        <w:rPr>
          <w:b/>
          <w:sz w:val="28"/>
          <w:szCs w:val="28"/>
        </w:rPr>
        <w:t>Тематическое планирование</w:t>
      </w:r>
      <w:r w:rsidRPr="00D57FEF">
        <w:rPr>
          <w:b/>
          <w:sz w:val="28"/>
          <w:szCs w:val="28"/>
          <w:lang w:eastAsia="en-US"/>
        </w:rPr>
        <w:t xml:space="preserve"> внеурочной деятельности «Шахматы» в 4  классе</w:t>
      </w:r>
    </w:p>
    <w:p w:rsidR="00E81809" w:rsidRPr="005F1FB5" w:rsidRDefault="00E81809" w:rsidP="004179A6">
      <w:pPr>
        <w:rPr>
          <w:b/>
        </w:rPr>
      </w:pPr>
    </w:p>
    <w:tbl>
      <w:tblPr>
        <w:tblpPr w:leftFromText="180" w:rightFromText="180" w:vertAnchor="text" w:tblpX="-294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702"/>
        <w:gridCol w:w="2550"/>
        <w:gridCol w:w="1229"/>
        <w:gridCol w:w="1134"/>
        <w:gridCol w:w="1276"/>
        <w:gridCol w:w="8975"/>
      </w:tblGrid>
      <w:tr w:rsidR="00E81809" w:rsidRPr="00B11083" w:rsidTr="00763D51">
        <w:trPr>
          <w:trHeight w:val="495"/>
        </w:trPr>
        <w:tc>
          <w:tcPr>
            <w:tcW w:w="703" w:type="dxa"/>
            <w:gridSpan w:val="2"/>
            <w:vMerge w:val="restart"/>
          </w:tcPr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  <w:bookmarkStart w:id="1" w:name="_Hlk515639583"/>
            <w:r w:rsidRPr="00763D51">
              <w:rPr>
                <w:b/>
                <w:bCs/>
                <w:sz w:val="22"/>
                <w:szCs w:val="22"/>
              </w:rPr>
              <w:t>№</w:t>
            </w:r>
          </w:p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  <w:r w:rsidRPr="00763D5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</w:tcPr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  <w:r w:rsidRPr="00763D51">
              <w:rPr>
                <w:b/>
                <w:bCs/>
                <w:sz w:val="22"/>
                <w:szCs w:val="22"/>
              </w:rPr>
              <w:t xml:space="preserve">Тема урока </w:t>
            </w:r>
          </w:p>
        </w:tc>
        <w:tc>
          <w:tcPr>
            <w:tcW w:w="1229" w:type="dxa"/>
            <w:vMerge w:val="restart"/>
          </w:tcPr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  <w:r w:rsidRPr="00763D51">
              <w:rPr>
                <w:b/>
                <w:bCs/>
                <w:sz w:val="22"/>
                <w:szCs w:val="22"/>
              </w:rPr>
              <w:t>Количество часов, отводимых на освоение темы</w:t>
            </w:r>
          </w:p>
        </w:tc>
        <w:tc>
          <w:tcPr>
            <w:tcW w:w="2410" w:type="dxa"/>
            <w:gridSpan w:val="2"/>
          </w:tcPr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  <w:r w:rsidRPr="00763D51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8978" w:type="dxa"/>
            <w:vMerge w:val="restart"/>
          </w:tcPr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  <w:r w:rsidRPr="00763D51">
              <w:rPr>
                <w:b/>
                <w:bCs/>
                <w:sz w:val="22"/>
                <w:szCs w:val="22"/>
              </w:rPr>
              <w:t>Основные вопросы содержания</w:t>
            </w:r>
          </w:p>
        </w:tc>
      </w:tr>
      <w:tr w:rsidR="00E81809" w:rsidRPr="00B11083" w:rsidTr="00763D51">
        <w:trPr>
          <w:trHeight w:val="1405"/>
        </w:trPr>
        <w:tc>
          <w:tcPr>
            <w:tcW w:w="703" w:type="dxa"/>
            <w:gridSpan w:val="2"/>
            <w:vMerge/>
          </w:tcPr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</w:p>
        </w:tc>
        <w:tc>
          <w:tcPr>
            <w:tcW w:w="1229" w:type="dxa"/>
            <w:vMerge/>
          </w:tcPr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  <w:r w:rsidRPr="00763D51">
              <w:rPr>
                <w:b/>
                <w:bCs/>
                <w:sz w:val="22"/>
                <w:szCs w:val="22"/>
              </w:rPr>
              <w:t>по плану</w:t>
            </w: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  <w:r w:rsidRPr="00763D51">
              <w:rPr>
                <w:b/>
                <w:bCs/>
                <w:sz w:val="22"/>
                <w:szCs w:val="22"/>
              </w:rPr>
              <w:t>по факту</w:t>
            </w:r>
          </w:p>
        </w:tc>
        <w:tc>
          <w:tcPr>
            <w:tcW w:w="8978" w:type="dxa"/>
            <w:vMerge/>
          </w:tcPr>
          <w:p w:rsidR="00E81809" w:rsidRPr="00763D51" w:rsidRDefault="00E81809" w:rsidP="00763D51">
            <w:pPr>
              <w:jc w:val="center"/>
              <w:rPr>
                <w:b/>
                <w:bCs/>
              </w:rPr>
            </w:pPr>
          </w:p>
        </w:tc>
      </w:tr>
      <w:tr w:rsidR="00E81809" w:rsidRPr="00B11083" w:rsidTr="00763D51">
        <w:trPr>
          <w:trHeight w:val="223"/>
        </w:trPr>
        <w:tc>
          <w:tcPr>
            <w:tcW w:w="703" w:type="dxa"/>
            <w:gridSpan w:val="2"/>
          </w:tcPr>
          <w:p w:rsidR="00E81809" w:rsidRPr="00763D51" w:rsidRDefault="00E81809" w:rsidP="00763D51">
            <w:pPr>
              <w:contextualSpacing/>
              <w:jc w:val="center"/>
              <w:rPr>
                <w:lang w:eastAsia="en-US"/>
              </w:rPr>
            </w:pPr>
            <w:r w:rsidRPr="00763D5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  <w:rPr>
                <w:bCs/>
                <w:lang w:eastAsia="en-US"/>
              </w:rPr>
            </w:pPr>
            <w:r w:rsidRPr="00763D51">
              <w:rPr>
                <w:bCs/>
                <w:sz w:val="22"/>
                <w:szCs w:val="22"/>
                <w:lang w:eastAsia="en-US"/>
              </w:rPr>
              <w:t>История появления шахмат на Руси.</w:t>
            </w:r>
          </w:p>
          <w:p w:rsidR="00E81809" w:rsidRPr="00763D51" w:rsidRDefault="00E81809" w:rsidP="00763D51">
            <w:pPr>
              <w:contextualSpacing/>
              <w:rPr>
                <w:lang w:eastAsia="en-US"/>
              </w:rPr>
            </w:pPr>
            <w:r w:rsidRPr="00763D51">
              <w:rPr>
                <w:bCs/>
                <w:sz w:val="22"/>
                <w:szCs w:val="22"/>
                <w:lang w:eastAsia="en-US"/>
              </w:rPr>
              <w:t>Зарождение шахматной культуры в России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763D51">
              <w:rPr>
                <w:sz w:val="22"/>
                <w:szCs w:val="22"/>
                <w:lang w:eastAsia="en-US"/>
              </w:rPr>
              <w:t>1</w:t>
            </w:r>
          </w:p>
          <w:p w:rsidR="00E81809" w:rsidRPr="00763D51" w:rsidRDefault="00E81809" w:rsidP="00763D51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tabs>
                <w:tab w:val="left" w:pos="1716"/>
              </w:tabs>
              <w:jc w:val="both"/>
              <w:rPr>
                <w:lang w:eastAsia="ar-SA"/>
              </w:rPr>
            </w:pPr>
            <w:r w:rsidRPr="00763D51">
              <w:rPr>
                <w:sz w:val="22"/>
                <w:szCs w:val="22"/>
                <w:lang w:eastAsia="ar-SA"/>
              </w:rPr>
              <w:t>Напомнить учащимся правила техники безопасности во время занятий и соревнований по шахматам, рассказать об истории появления шахмат на Руси и зарождении шахматной культуры в России.</w:t>
            </w:r>
          </w:p>
          <w:p w:rsidR="00E81809" w:rsidRPr="00763D51" w:rsidRDefault="00E81809" w:rsidP="00763D51">
            <w:pPr>
              <w:tabs>
                <w:tab w:val="left" w:pos="1716"/>
              </w:tabs>
              <w:jc w:val="both"/>
              <w:rPr>
                <w:lang w:eastAsia="ar-SA"/>
              </w:rPr>
            </w:pPr>
          </w:p>
        </w:tc>
      </w:tr>
      <w:tr w:rsidR="00E81809" w:rsidRPr="00B11083" w:rsidTr="00763D51">
        <w:trPr>
          <w:trHeight w:val="475"/>
        </w:trPr>
        <w:tc>
          <w:tcPr>
            <w:tcW w:w="703" w:type="dxa"/>
            <w:gridSpan w:val="2"/>
          </w:tcPr>
          <w:p w:rsidR="00E81809" w:rsidRPr="00763D51" w:rsidRDefault="00E81809" w:rsidP="00763D51">
            <w:pPr>
              <w:contextualSpacing/>
              <w:jc w:val="center"/>
              <w:rPr>
                <w:lang w:eastAsia="en-US"/>
              </w:rPr>
            </w:pPr>
            <w:r w:rsidRPr="00763D5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  <w:rPr>
                <w:b/>
                <w:lang w:eastAsia="en-US"/>
              </w:rPr>
            </w:pPr>
            <w:r w:rsidRPr="00763D51">
              <w:rPr>
                <w:sz w:val="22"/>
                <w:szCs w:val="22"/>
              </w:rPr>
              <w:t>Основные принципы игры в дебюте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suppressAutoHyphens/>
              <w:autoSpaceDN w:val="0"/>
              <w:jc w:val="center"/>
              <w:textAlignment w:val="baseline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tabs>
                <w:tab w:val="left" w:pos="1716"/>
              </w:tabs>
              <w:jc w:val="both"/>
            </w:pPr>
            <w:r w:rsidRPr="00763D51">
              <w:rPr>
                <w:sz w:val="22"/>
                <w:szCs w:val="22"/>
              </w:rPr>
              <w:t>Ввести новое понятие «расширенный центр», рассмотреть с учащимися основные принципы игры в дебюте.</w:t>
            </w:r>
          </w:p>
          <w:p w:rsidR="00E81809" w:rsidRPr="00763D51" w:rsidRDefault="00E81809" w:rsidP="00763D51">
            <w:pPr>
              <w:tabs>
                <w:tab w:val="left" w:pos="1716"/>
              </w:tabs>
              <w:jc w:val="both"/>
            </w:pPr>
          </w:p>
        </w:tc>
      </w:tr>
      <w:tr w:rsidR="00E81809" w:rsidRPr="00B11083" w:rsidTr="00763D51">
        <w:trPr>
          <w:trHeight w:val="784"/>
        </w:trPr>
        <w:tc>
          <w:tcPr>
            <w:tcW w:w="703" w:type="dxa"/>
            <w:gridSpan w:val="2"/>
          </w:tcPr>
          <w:p w:rsidR="00E81809" w:rsidRPr="00763D51" w:rsidRDefault="00E81809" w:rsidP="00763D51">
            <w:pPr>
              <w:contextualSpacing/>
              <w:jc w:val="center"/>
              <w:rPr>
                <w:lang w:eastAsia="en-US"/>
              </w:rPr>
            </w:pPr>
            <w:r w:rsidRPr="00763D5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Перевес в развитии фигур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suppressAutoHyphens/>
              <w:autoSpaceDN w:val="0"/>
              <w:jc w:val="center"/>
              <w:textAlignment w:val="baseline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tabs>
                <w:tab w:val="left" w:pos="1716"/>
              </w:tabs>
              <w:jc w:val="both"/>
            </w:pPr>
            <w:r w:rsidRPr="00763D51">
              <w:rPr>
                <w:sz w:val="22"/>
                <w:szCs w:val="22"/>
              </w:rPr>
              <w:t>Ввести новое понятие «перевес в развитии» и объяснить его значение, познакомить обучающихся с основами игры в дебюте.</w:t>
            </w:r>
          </w:p>
        </w:tc>
      </w:tr>
      <w:tr w:rsidR="00E81809" w:rsidRPr="00B11083" w:rsidTr="00763D51">
        <w:trPr>
          <w:trHeight w:val="562"/>
        </w:trPr>
        <w:tc>
          <w:tcPr>
            <w:tcW w:w="703" w:type="dxa"/>
            <w:gridSpan w:val="2"/>
          </w:tcPr>
          <w:p w:rsidR="00E81809" w:rsidRPr="00763D51" w:rsidRDefault="00E81809" w:rsidP="00763D51">
            <w:pPr>
              <w:contextualSpacing/>
              <w:jc w:val="center"/>
              <w:rPr>
                <w:lang w:eastAsia="en-US"/>
              </w:rPr>
            </w:pPr>
            <w:r w:rsidRPr="00763D51">
              <w:rPr>
                <w:sz w:val="22"/>
                <w:szCs w:val="22"/>
                <w:lang w:eastAsia="en-US"/>
              </w:rPr>
              <w:t>4</w:t>
            </w:r>
          </w:p>
          <w:p w:rsidR="00E81809" w:rsidRPr="00763D51" w:rsidRDefault="00E81809" w:rsidP="00763D51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  <w:rPr>
                <w:b/>
                <w:lang w:eastAsia="en-US"/>
              </w:rPr>
            </w:pPr>
            <w:r w:rsidRPr="00763D51">
              <w:rPr>
                <w:sz w:val="22"/>
                <w:szCs w:val="22"/>
              </w:rPr>
              <w:t>Атака на короля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suppressAutoHyphens/>
              <w:autoSpaceDN w:val="0"/>
              <w:jc w:val="center"/>
              <w:textAlignment w:val="baseline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tabs>
                <w:tab w:val="left" w:pos="1716"/>
              </w:tabs>
              <w:jc w:val="both"/>
            </w:pPr>
            <w:r w:rsidRPr="00763D51">
              <w:rPr>
                <w:sz w:val="22"/>
                <w:szCs w:val="22"/>
              </w:rPr>
              <w:t>Рассмотреть типичные методы организации и ведения атаки на короля.</w:t>
            </w:r>
          </w:p>
          <w:p w:rsidR="00E81809" w:rsidRPr="00763D51" w:rsidRDefault="00E81809" w:rsidP="00763D51">
            <w:pPr>
              <w:tabs>
                <w:tab w:val="left" w:pos="1716"/>
              </w:tabs>
              <w:jc w:val="both"/>
            </w:pPr>
          </w:p>
        </w:tc>
      </w:tr>
      <w:tr w:rsidR="00E81809" w:rsidRPr="00B11083" w:rsidTr="00763D51">
        <w:trPr>
          <w:trHeight w:val="223"/>
        </w:trPr>
        <w:tc>
          <w:tcPr>
            <w:tcW w:w="703" w:type="dxa"/>
            <w:gridSpan w:val="2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Перевес в пространстве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Познакомить учащихся с понятием «пространство на шахматной доске», рассмотреть, что такое пространственный перевес, и выявить его значение.</w:t>
            </w:r>
          </w:p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trHeight w:val="223"/>
        </w:trPr>
        <w:tc>
          <w:tcPr>
            <w:tcW w:w="703" w:type="dxa"/>
            <w:gridSpan w:val="2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  <w:rPr>
                <w:i/>
              </w:rPr>
            </w:pPr>
            <w:r w:rsidRPr="00763D51">
              <w:rPr>
                <w:sz w:val="22"/>
                <w:szCs w:val="22"/>
              </w:rPr>
              <w:t>Оценка позиции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tabs>
                <w:tab w:val="left" w:pos="6105"/>
              </w:tabs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Рассмотреть с учащимися, что такое оценка позиции и из каких факторов она состоит, показать важность умения оценивать позицию в ходе шахматной партии, научить школьников оценивать позицию.</w:t>
            </w:r>
          </w:p>
          <w:p w:rsidR="00E81809" w:rsidRPr="00763D51" w:rsidRDefault="00E81809" w:rsidP="00763D51">
            <w:pPr>
              <w:tabs>
                <w:tab w:val="left" w:pos="6105"/>
              </w:tabs>
              <w:rPr>
                <w:bCs/>
              </w:rPr>
            </w:pPr>
          </w:p>
        </w:tc>
      </w:tr>
      <w:tr w:rsidR="00E81809" w:rsidRPr="00B11083" w:rsidTr="00763D51">
        <w:trPr>
          <w:trHeight w:val="706"/>
        </w:trPr>
        <w:tc>
          <w:tcPr>
            <w:tcW w:w="703" w:type="dxa"/>
            <w:gridSpan w:val="2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План игры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Рассмотреть, что такое планов шахматной партии. Научить детей как находить свой план игры, так и предугадывать план партнёра.</w:t>
            </w:r>
          </w:p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trHeight w:val="562"/>
        </w:trPr>
        <w:tc>
          <w:tcPr>
            <w:tcW w:w="703" w:type="dxa"/>
            <w:gridSpan w:val="2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  <w:rPr>
                <w:i/>
              </w:rPr>
            </w:pPr>
            <w:r w:rsidRPr="00763D51">
              <w:rPr>
                <w:sz w:val="22"/>
                <w:szCs w:val="22"/>
              </w:rPr>
              <w:t>Выбор хода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Рассмотреть алгоритм выбора хода в шахматной партии</w:t>
            </w:r>
          </w:p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gridBefore w:val="1"/>
          <w:trHeight w:val="223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Открытые дебюты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Ввести новое понятие «открытые дебюты», познакомить учащихся с такими видами открытых дебютов, как Итальянская партия и Защита двух коней, научить основам игры в открытых дебютах</w:t>
            </w:r>
          </w:p>
        </w:tc>
      </w:tr>
      <w:tr w:rsidR="00E81809" w:rsidRPr="00B11083" w:rsidTr="00763D51">
        <w:trPr>
          <w:gridBefore w:val="1"/>
          <w:trHeight w:val="564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  <w:rPr>
                <w:i/>
              </w:rPr>
            </w:pPr>
            <w:r w:rsidRPr="00763D51">
              <w:rPr>
                <w:sz w:val="22"/>
                <w:szCs w:val="22"/>
              </w:rPr>
              <w:t>Полуоткрытые дебюты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основами игры в полуоткрытых дебютах и такими разновидностями полуоткрытых дебютов, как Сицилианская защита и Французская защита</w:t>
            </w:r>
          </w:p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gridBefore w:val="1"/>
          <w:trHeight w:val="857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Закрытые дебюты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Познакомить учащихся с основами игры в закрытых дебютах, рассмотреть закрытый дебют Славянская защита</w:t>
            </w:r>
          </w:p>
        </w:tc>
      </w:tr>
      <w:tr w:rsidR="00E81809" w:rsidRPr="00B11083" w:rsidTr="00763D51">
        <w:trPr>
          <w:gridBefore w:val="1"/>
          <w:trHeight w:val="616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  <w:rPr>
                <w:i/>
              </w:rPr>
            </w:pPr>
            <w:r w:rsidRPr="00763D51">
              <w:rPr>
                <w:sz w:val="22"/>
                <w:szCs w:val="22"/>
              </w:rPr>
              <w:t>Гамбиты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Познакомить учащихся с иррациональными позициями в дебюте, ввести понятия «гамбит», «королевский гамбит»</w:t>
            </w:r>
          </w:p>
        </w:tc>
      </w:tr>
      <w:tr w:rsidR="00E81809" w:rsidRPr="00B11083" w:rsidTr="00763D51">
        <w:trPr>
          <w:gridBefore w:val="1"/>
          <w:trHeight w:val="871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Тактический приём «мельница»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тактическим приёмом «мельница» и способами его применения</w:t>
            </w:r>
          </w:p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gridBefore w:val="1"/>
          <w:trHeight w:val="562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  <w:rPr>
                <w:i/>
              </w:rPr>
            </w:pPr>
            <w:r w:rsidRPr="00763D51">
              <w:rPr>
                <w:sz w:val="22"/>
                <w:szCs w:val="22"/>
              </w:rPr>
              <w:t>Тактический приём «перекрытие»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тактическим приемом «перекрытие» и способами его применения</w:t>
            </w:r>
          </w:p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gridBefore w:val="1"/>
          <w:trHeight w:val="570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Тактический приём «рентген»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тактическим приёмом «рентген» и способами его применения</w:t>
            </w:r>
          </w:p>
        </w:tc>
      </w:tr>
      <w:tr w:rsidR="00E81809" w:rsidRPr="00B11083" w:rsidTr="00763D51">
        <w:trPr>
          <w:gridBefore w:val="1"/>
          <w:trHeight w:val="601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16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Конкурс решения позиций:</w:t>
            </w:r>
          </w:p>
          <w:p w:rsidR="00E81809" w:rsidRPr="00763D51" w:rsidRDefault="00E81809" w:rsidP="00763D51">
            <w:pPr>
              <w:contextualSpacing/>
              <w:rPr>
                <w:i/>
              </w:rPr>
            </w:pPr>
            <w:r w:rsidRPr="00763D51">
              <w:rPr>
                <w:sz w:val="22"/>
                <w:szCs w:val="22"/>
              </w:rPr>
              <w:t>как бы вы сыграли?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Отрабатывать тактические приёмы «мельница», «перекрытие», «рентген»</w:t>
            </w:r>
          </w:p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gridBefore w:val="1"/>
          <w:trHeight w:val="901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Анализ шахматной партии:</w:t>
            </w:r>
          </w:p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выбери ход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Продолжить знакомить учеников с основами анализа шахматной партии, разобрать партии сильнейших шахматистов, научить находить планы игры.</w:t>
            </w:r>
          </w:p>
        </w:tc>
      </w:tr>
      <w:tr w:rsidR="00E81809" w:rsidRPr="00B11083" w:rsidTr="00763D51">
        <w:trPr>
          <w:gridBefore w:val="1"/>
          <w:trHeight w:val="571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18-21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  <w:rPr>
                <w:i/>
              </w:rPr>
            </w:pPr>
            <w:r w:rsidRPr="00763D51">
              <w:rPr>
                <w:sz w:val="22"/>
                <w:szCs w:val="22"/>
              </w:rPr>
              <w:t>Шахматный турнир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809" w:rsidRPr="00763D51" w:rsidRDefault="00E81809" w:rsidP="00763D5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Закрепить полученные знания в ходе игры. Решение заданий. Игровая практика</w:t>
            </w:r>
          </w:p>
        </w:tc>
      </w:tr>
      <w:tr w:rsidR="00E81809" w:rsidRPr="00B11083" w:rsidTr="00763D51">
        <w:trPr>
          <w:gridBefore w:val="1"/>
          <w:trHeight w:val="562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22-25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Простейшие ладейные эндшпили:</w:t>
            </w:r>
          </w:p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ладья с пешкой и королём против</w:t>
            </w:r>
          </w:p>
          <w:p w:rsidR="00E81809" w:rsidRPr="00763D51" w:rsidRDefault="00E81809" w:rsidP="00763D51">
            <w:pPr>
              <w:contextualSpacing/>
              <w:rPr>
                <w:i/>
              </w:rPr>
            </w:pPr>
            <w:r w:rsidRPr="00763D51">
              <w:rPr>
                <w:sz w:val="22"/>
                <w:szCs w:val="22"/>
              </w:rPr>
              <w:t>ладьи и короля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основами игры в ладейном эндшпиле, рассмотреть особенности ладейных окончаний</w:t>
            </w:r>
          </w:p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gridBefore w:val="1"/>
          <w:trHeight w:val="571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26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Простейшие легкофигурные окончания:</w:t>
            </w:r>
          </w:p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мат двумя слонами одинокому королю</w:t>
            </w:r>
          </w:p>
          <w:p w:rsidR="00E81809" w:rsidRPr="00763D51" w:rsidRDefault="00E81809" w:rsidP="00763D51">
            <w:pPr>
              <w:contextualSpacing/>
              <w:rPr>
                <w:i/>
              </w:rPr>
            </w:pP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техникой матования одинокого короля двумя слонами</w:t>
            </w:r>
          </w:p>
        </w:tc>
      </w:tr>
      <w:tr w:rsidR="00E81809" w:rsidRPr="00B11083" w:rsidTr="00763D51">
        <w:trPr>
          <w:gridBefore w:val="1"/>
          <w:trHeight w:val="721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27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Простейшие легкофигурные окончания:</w:t>
            </w:r>
          </w:p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мат конём и слоном одинокому королю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Познакомить обучающихся с техникой матования одинокого короля конём и слоном</w:t>
            </w:r>
          </w:p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gridBefore w:val="1"/>
          <w:trHeight w:val="631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28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Конкурс решения позиций:</w:t>
            </w:r>
          </w:p>
          <w:p w:rsidR="00E81809" w:rsidRPr="00763D51" w:rsidRDefault="00E81809" w:rsidP="00763D51">
            <w:pPr>
              <w:contextualSpacing/>
              <w:rPr>
                <w:i/>
              </w:rPr>
            </w:pPr>
            <w:r w:rsidRPr="00763D51">
              <w:rPr>
                <w:sz w:val="22"/>
                <w:szCs w:val="22"/>
              </w:rPr>
              <w:t>как бы вы сыграли?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Повторить с учащимися теоретические позиции ладейных окончаний, матование одинокого короля лёгкими фигурами, провести конкурс решения позиций</w:t>
            </w:r>
          </w:p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gridBefore w:val="1"/>
          <w:trHeight w:val="555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29</w:t>
            </w:r>
          </w:p>
          <w:p w:rsidR="00E81809" w:rsidRPr="00763D51" w:rsidRDefault="00E81809" w:rsidP="00763D51">
            <w:pPr>
              <w:contextualSpacing/>
            </w:pP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Роль шахмат в жизни человека.</w:t>
            </w:r>
          </w:p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Как стать сильным шахматистом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Оценить вместе с учащимися, какую роль в современном обществе играют шахматы и сколь велики возможности применения шахматных знаний</w:t>
            </w:r>
          </w:p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gridBefore w:val="1"/>
          <w:trHeight w:val="352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30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Шахматный турнир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  <w:vMerge w:val="restart"/>
          </w:tcPr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>Провести турнир, закрепить полученные знания в ходе игры</w:t>
            </w:r>
          </w:p>
          <w:p w:rsidR="00E81809" w:rsidRPr="00763D51" w:rsidRDefault="00E81809" w:rsidP="00763D51">
            <w:pPr>
              <w:rPr>
                <w:bCs/>
              </w:rPr>
            </w:pPr>
            <w:r w:rsidRPr="00763D5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81809" w:rsidRPr="00B11083" w:rsidTr="00763D51">
        <w:trPr>
          <w:gridBefore w:val="1"/>
          <w:trHeight w:val="352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31</w:t>
            </w:r>
          </w:p>
        </w:tc>
        <w:tc>
          <w:tcPr>
            <w:tcW w:w="2551" w:type="dxa"/>
          </w:tcPr>
          <w:p w:rsidR="00E81809" w:rsidRPr="00763D51" w:rsidRDefault="00E81809" w:rsidP="00763D51">
            <w:r w:rsidRPr="00763D51">
              <w:rPr>
                <w:sz w:val="22"/>
                <w:szCs w:val="22"/>
              </w:rPr>
              <w:t>Шахматный турнир (проектная деятельность)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  <w:vMerge/>
          </w:tcPr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gridBefore w:val="1"/>
          <w:trHeight w:val="645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33</w:t>
            </w:r>
          </w:p>
        </w:tc>
        <w:tc>
          <w:tcPr>
            <w:tcW w:w="2551" w:type="dxa"/>
          </w:tcPr>
          <w:p w:rsidR="00E81809" w:rsidRPr="00763D51" w:rsidRDefault="00E81809" w:rsidP="00763D51">
            <w:r w:rsidRPr="00763D51">
              <w:rPr>
                <w:sz w:val="22"/>
                <w:szCs w:val="22"/>
              </w:rPr>
              <w:t>Шахматный турнир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  <w:strike/>
              </w:rPr>
            </w:pPr>
          </w:p>
        </w:tc>
        <w:tc>
          <w:tcPr>
            <w:tcW w:w="8978" w:type="dxa"/>
            <w:vMerge/>
          </w:tcPr>
          <w:p w:rsidR="00E81809" w:rsidRPr="00763D51" w:rsidRDefault="00E81809" w:rsidP="00763D51">
            <w:pPr>
              <w:rPr>
                <w:bCs/>
              </w:rPr>
            </w:pPr>
          </w:p>
        </w:tc>
      </w:tr>
      <w:tr w:rsidR="00E81809" w:rsidRPr="00B11083" w:rsidTr="00763D51">
        <w:trPr>
          <w:gridBefore w:val="1"/>
          <w:trHeight w:val="562"/>
        </w:trPr>
        <w:tc>
          <w:tcPr>
            <w:tcW w:w="703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34</w:t>
            </w:r>
          </w:p>
        </w:tc>
        <w:tc>
          <w:tcPr>
            <w:tcW w:w="2551" w:type="dxa"/>
          </w:tcPr>
          <w:p w:rsidR="00E81809" w:rsidRPr="00763D51" w:rsidRDefault="00E81809" w:rsidP="00763D51">
            <w:pPr>
              <w:contextualSpacing/>
            </w:pPr>
            <w:r w:rsidRPr="00763D51">
              <w:rPr>
                <w:sz w:val="22"/>
                <w:szCs w:val="22"/>
              </w:rPr>
              <w:t>Шахматный праздник</w:t>
            </w:r>
          </w:p>
        </w:tc>
        <w:tc>
          <w:tcPr>
            <w:tcW w:w="1229" w:type="dxa"/>
          </w:tcPr>
          <w:p w:rsidR="00E81809" w:rsidRPr="00763D51" w:rsidRDefault="00E81809" w:rsidP="00763D51">
            <w:pPr>
              <w:contextualSpacing/>
              <w:jc w:val="center"/>
            </w:pPr>
            <w:r w:rsidRPr="00763D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81809" w:rsidRPr="00763D51" w:rsidRDefault="00E81809" w:rsidP="00763D51">
            <w:pPr>
              <w:jc w:val="center"/>
              <w:rPr>
                <w:bCs/>
              </w:rPr>
            </w:pPr>
          </w:p>
        </w:tc>
        <w:tc>
          <w:tcPr>
            <w:tcW w:w="8978" w:type="dxa"/>
          </w:tcPr>
          <w:p w:rsidR="00E81809" w:rsidRPr="00763D51" w:rsidRDefault="00E81809" w:rsidP="00763D51">
            <w:r w:rsidRPr="00763D51">
              <w:rPr>
                <w:sz w:val="22"/>
                <w:szCs w:val="22"/>
              </w:rPr>
              <w:t>Интеллектуальная игра «Стенка на стенку»</w:t>
            </w:r>
          </w:p>
        </w:tc>
      </w:tr>
      <w:bookmarkEnd w:id="1"/>
    </w:tbl>
    <w:p w:rsidR="00E81809" w:rsidRDefault="00E81809" w:rsidP="008A6211">
      <w:pPr>
        <w:spacing w:after="160" w:line="259" w:lineRule="auto"/>
      </w:pPr>
    </w:p>
    <w:p w:rsidR="00E81809" w:rsidRDefault="00E81809" w:rsidP="008A6211">
      <w:pPr>
        <w:spacing w:after="160" w:line="259" w:lineRule="auto"/>
      </w:pPr>
    </w:p>
    <w:p w:rsidR="00E81809" w:rsidRDefault="00E81809" w:rsidP="00D57FEF">
      <w:pPr>
        <w:pStyle w:val="NoSpacing0"/>
        <w:tabs>
          <w:tab w:val="left" w:pos="9405"/>
        </w:tabs>
        <w:rPr>
          <w:lang w:eastAsia="en-US"/>
        </w:rPr>
      </w:pPr>
      <w:r>
        <w:rPr>
          <w:lang w:eastAsia="en-US"/>
        </w:rPr>
        <w:t>Согласовано</w:t>
      </w:r>
    </w:p>
    <w:p w:rsidR="00E81809" w:rsidRDefault="00E81809" w:rsidP="00D57FEF">
      <w:pPr>
        <w:pStyle w:val="NoSpacing0"/>
        <w:tabs>
          <w:tab w:val="left" w:pos="9405"/>
        </w:tabs>
        <w:rPr>
          <w:lang w:eastAsia="en-US"/>
        </w:rPr>
      </w:pPr>
      <w:r>
        <w:rPr>
          <w:lang w:eastAsia="en-US"/>
        </w:rPr>
        <w:t>Заместитель директора по УВР</w:t>
      </w:r>
    </w:p>
    <w:p w:rsidR="00E81809" w:rsidRDefault="00E81809" w:rsidP="00D57FEF">
      <w:pPr>
        <w:pStyle w:val="NoSpacing0"/>
        <w:tabs>
          <w:tab w:val="left" w:pos="9405"/>
        </w:tabs>
        <w:rPr>
          <w:lang w:eastAsia="en-US"/>
        </w:rPr>
      </w:pPr>
      <w:r>
        <w:rPr>
          <w:lang w:eastAsia="en-US"/>
        </w:rPr>
        <w:t>Ушкова Наталья Викторовна</w:t>
      </w:r>
    </w:p>
    <w:p w:rsidR="00E81809" w:rsidRPr="00B544F0" w:rsidRDefault="00E81809" w:rsidP="00D57FEF">
      <w:pPr>
        <w:pStyle w:val="NoSpacing0"/>
        <w:tabs>
          <w:tab w:val="left" w:pos="9405"/>
        </w:tabs>
      </w:pPr>
      <w:r>
        <w:rPr>
          <w:lang w:eastAsia="en-US"/>
        </w:rPr>
        <w:t>«__»__________20__г.</w:t>
      </w:r>
    </w:p>
    <w:p w:rsidR="00E81809" w:rsidRDefault="00E81809" w:rsidP="008A6211">
      <w:pPr>
        <w:spacing w:after="160" w:line="259" w:lineRule="auto"/>
      </w:pPr>
    </w:p>
    <w:p w:rsidR="00E81809" w:rsidRDefault="00E81809" w:rsidP="008A6211">
      <w:pPr>
        <w:spacing w:after="160" w:line="259" w:lineRule="auto"/>
      </w:pPr>
    </w:p>
    <w:p w:rsidR="00E81809" w:rsidRPr="005F1FB5" w:rsidRDefault="00E81809" w:rsidP="00C769EA">
      <w:pPr>
        <w:rPr>
          <w:b/>
        </w:rPr>
      </w:pPr>
    </w:p>
    <w:p w:rsidR="00E81809" w:rsidRPr="005F1FB5" w:rsidRDefault="00E81809" w:rsidP="00C769EA">
      <w:pPr>
        <w:spacing w:after="160" w:line="259" w:lineRule="auto"/>
      </w:pPr>
    </w:p>
    <w:p w:rsidR="00E81809" w:rsidRPr="005F1FB5" w:rsidRDefault="00E81809" w:rsidP="00C769EA">
      <w:pPr>
        <w:spacing w:after="160" w:line="259" w:lineRule="auto"/>
      </w:pPr>
    </w:p>
    <w:p w:rsidR="00E81809" w:rsidRDefault="00E81809" w:rsidP="008A6211">
      <w:pPr>
        <w:spacing w:after="160" w:line="259" w:lineRule="auto"/>
      </w:pPr>
    </w:p>
    <w:p w:rsidR="00E81809" w:rsidRDefault="00E81809" w:rsidP="008A6211">
      <w:pPr>
        <w:spacing w:after="160" w:line="259" w:lineRule="auto"/>
      </w:pPr>
    </w:p>
    <w:p w:rsidR="00E81809" w:rsidRPr="005F1FB5" w:rsidRDefault="00E81809" w:rsidP="00C769EA">
      <w:pPr>
        <w:rPr>
          <w:b/>
        </w:rPr>
      </w:pPr>
    </w:p>
    <w:sectPr w:rsidR="00E81809" w:rsidRPr="005F1FB5" w:rsidSect="006009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09" w:rsidRDefault="00E81809" w:rsidP="00424A41">
      <w:r>
        <w:separator/>
      </w:r>
    </w:p>
  </w:endnote>
  <w:endnote w:type="continuationSeparator" w:id="0">
    <w:p w:rsidR="00E81809" w:rsidRDefault="00E81809" w:rsidP="00424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09" w:rsidRDefault="00E81809" w:rsidP="00424A41">
      <w:r>
        <w:separator/>
      </w:r>
    </w:p>
  </w:footnote>
  <w:footnote w:type="continuationSeparator" w:id="0">
    <w:p w:rsidR="00E81809" w:rsidRDefault="00E81809" w:rsidP="00424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C677C4C"/>
    <w:multiLevelType w:val="hybridMultilevel"/>
    <w:tmpl w:val="73B8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F021D"/>
    <w:multiLevelType w:val="multilevel"/>
    <w:tmpl w:val="78E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61990"/>
    <w:multiLevelType w:val="hybridMultilevel"/>
    <w:tmpl w:val="F5EAD24E"/>
    <w:lvl w:ilvl="0" w:tplc="F9B426AE">
      <w:start w:val="2"/>
      <w:numFmt w:val="upperRoman"/>
      <w:lvlText w:val="%1."/>
      <w:lvlJc w:val="left"/>
      <w:pPr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D22F9"/>
    <w:multiLevelType w:val="multilevel"/>
    <w:tmpl w:val="AB18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E4C9A"/>
    <w:multiLevelType w:val="hybridMultilevel"/>
    <w:tmpl w:val="DEEC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43A61"/>
    <w:multiLevelType w:val="multilevel"/>
    <w:tmpl w:val="963A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B5895"/>
    <w:multiLevelType w:val="hybridMultilevel"/>
    <w:tmpl w:val="8A1481C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583F3743"/>
    <w:multiLevelType w:val="hybridMultilevel"/>
    <w:tmpl w:val="3886E7F4"/>
    <w:lvl w:ilvl="0" w:tplc="00923554">
      <w:start w:val="1"/>
      <w:numFmt w:val="upperRoman"/>
      <w:lvlText w:val="%1."/>
      <w:lvlJc w:val="left"/>
      <w:pPr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9">
    <w:nsid w:val="5A7D425B"/>
    <w:multiLevelType w:val="multilevel"/>
    <w:tmpl w:val="D0FA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61840"/>
    <w:multiLevelType w:val="multilevel"/>
    <w:tmpl w:val="2834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711"/>
    <w:rsid w:val="000031C3"/>
    <w:rsid w:val="00014C5A"/>
    <w:rsid w:val="000171DD"/>
    <w:rsid w:val="00020AB1"/>
    <w:rsid w:val="00031B9A"/>
    <w:rsid w:val="00070816"/>
    <w:rsid w:val="00072F69"/>
    <w:rsid w:val="000A59F9"/>
    <w:rsid w:val="000A68F0"/>
    <w:rsid w:val="000D01EC"/>
    <w:rsid w:val="000E1E58"/>
    <w:rsid w:val="000F736A"/>
    <w:rsid w:val="00124C60"/>
    <w:rsid w:val="00127F25"/>
    <w:rsid w:val="00140D69"/>
    <w:rsid w:val="0014658F"/>
    <w:rsid w:val="00156488"/>
    <w:rsid w:val="00165867"/>
    <w:rsid w:val="001820F0"/>
    <w:rsid w:val="00192D91"/>
    <w:rsid w:val="001A1711"/>
    <w:rsid w:val="001C04C9"/>
    <w:rsid w:val="001C34A7"/>
    <w:rsid w:val="001E40C0"/>
    <w:rsid w:val="00203953"/>
    <w:rsid w:val="0022096E"/>
    <w:rsid w:val="00230D6F"/>
    <w:rsid w:val="002400C4"/>
    <w:rsid w:val="0028188A"/>
    <w:rsid w:val="002940C2"/>
    <w:rsid w:val="002B0A3A"/>
    <w:rsid w:val="003025CC"/>
    <w:rsid w:val="00310A84"/>
    <w:rsid w:val="00331418"/>
    <w:rsid w:val="00343743"/>
    <w:rsid w:val="00345D1F"/>
    <w:rsid w:val="003745FC"/>
    <w:rsid w:val="00390328"/>
    <w:rsid w:val="003A2E4D"/>
    <w:rsid w:val="003B031A"/>
    <w:rsid w:val="003B2CDF"/>
    <w:rsid w:val="003F174D"/>
    <w:rsid w:val="00407F9A"/>
    <w:rsid w:val="004179A6"/>
    <w:rsid w:val="0042312E"/>
    <w:rsid w:val="00424A41"/>
    <w:rsid w:val="00444D51"/>
    <w:rsid w:val="00461A87"/>
    <w:rsid w:val="00472657"/>
    <w:rsid w:val="0047587A"/>
    <w:rsid w:val="00494DFE"/>
    <w:rsid w:val="004B7DDB"/>
    <w:rsid w:val="004D7DDA"/>
    <w:rsid w:val="004F2DD8"/>
    <w:rsid w:val="005022A7"/>
    <w:rsid w:val="00512FA1"/>
    <w:rsid w:val="00522944"/>
    <w:rsid w:val="005359B6"/>
    <w:rsid w:val="005365AC"/>
    <w:rsid w:val="005413ED"/>
    <w:rsid w:val="005B4475"/>
    <w:rsid w:val="005C0D06"/>
    <w:rsid w:val="005E2694"/>
    <w:rsid w:val="005F1FB5"/>
    <w:rsid w:val="006009A3"/>
    <w:rsid w:val="006013DC"/>
    <w:rsid w:val="00615CA0"/>
    <w:rsid w:val="0063202D"/>
    <w:rsid w:val="00640E29"/>
    <w:rsid w:val="00665C4D"/>
    <w:rsid w:val="006769EF"/>
    <w:rsid w:val="006C78E8"/>
    <w:rsid w:val="007114D4"/>
    <w:rsid w:val="00713FFC"/>
    <w:rsid w:val="00714418"/>
    <w:rsid w:val="00763D51"/>
    <w:rsid w:val="0078542E"/>
    <w:rsid w:val="00786D2A"/>
    <w:rsid w:val="007B195A"/>
    <w:rsid w:val="007B3719"/>
    <w:rsid w:val="007B48DB"/>
    <w:rsid w:val="007C22D3"/>
    <w:rsid w:val="007E2673"/>
    <w:rsid w:val="00805EAF"/>
    <w:rsid w:val="008733EC"/>
    <w:rsid w:val="00887BC5"/>
    <w:rsid w:val="008A6211"/>
    <w:rsid w:val="008C5315"/>
    <w:rsid w:val="008C7241"/>
    <w:rsid w:val="008D3749"/>
    <w:rsid w:val="008E132A"/>
    <w:rsid w:val="008F0DD3"/>
    <w:rsid w:val="008F10F5"/>
    <w:rsid w:val="008F423E"/>
    <w:rsid w:val="0090016D"/>
    <w:rsid w:val="00937381"/>
    <w:rsid w:val="009414DA"/>
    <w:rsid w:val="00955404"/>
    <w:rsid w:val="00976C15"/>
    <w:rsid w:val="00996649"/>
    <w:rsid w:val="009B7CA1"/>
    <w:rsid w:val="009D0BE6"/>
    <w:rsid w:val="009E4808"/>
    <w:rsid w:val="00A02077"/>
    <w:rsid w:val="00A14D84"/>
    <w:rsid w:val="00A16D84"/>
    <w:rsid w:val="00A4439A"/>
    <w:rsid w:val="00A54383"/>
    <w:rsid w:val="00A74DB4"/>
    <w:rsid w:val="00A8234C"/>
    <w:rsid w:val="00A9706F"/>
    <w:rsid w:val="00AA5D25"/>
    <w:rsid w:val="00AB0548"/>
    <w:rsid w:val="00AB1017"/>
    <w:rsid w:val="00AE596D"/>
    <w:rsid w:val="00B11083"/>
    <w:rsid w:val="00B20AAF"/>
    <w:rsid w:val="00B544F0"/>
    <w:rsid w:val="00B73B6C"/>
    <w:rsid w:val="00B758DD"/>
    <w:rsid w:val="00B807F0"/>
    <w:rsid w:val="00BF0611"/>
    <w:rsid w:val="00C34111"/>
    <w:rsid w:val="00C415AD"/>
    <w:rsid w:val="00C769EA"/>
    <w:rsid w:val="00CA18F8"/>
    <w:rsid w:val="00CA5657"/>
    <w:rsid w:val="00CA7919"/>
    <w:rsid w:val="00CD61EB"/>
    <w:rsid w:val="00D12BFF"/>
    <w:rsid w:val="00D57B78"/>
    <w:rsid w:val="00D57FEF"/>
    <w:rsid w:val="00D72AC1"/>
    <w:rsid w:val="00D737E7"/>
    <w:rsid w:val="00D85A6B"/>
    <w:rsid w:val="00DC679F"/>
    <w:rsid w:val="00DD4F26"/>
    <w:rsid w:val="00DD644F"/>
    <w:rsid w:val="00DD7E4E"/>
    <w:rsid w:val="00DE740E"/>
    <w:rsid w:val="00E565DF"/>
    <w:rsid w:val="00E81809"/>
    <w:rsid w:val="00E97438"/>
    <w:rsid w:val="00EE28E3"/>
    <w:rsid w:val="00EF3559"/>
    <w:rsid w:val="00F10EEE"/>
    <w:rsid w:val="00F140FD"/>
    <w:rsid w:val="00F1534E"/>
    <w:rsid w:val="00F15FE5"/>
    <w:rsid w:val="00F33EF4"/>
    <w:rsid w:val="00F35673"/>
    <w:rsid w:val="00F633B4"/>
    <w:rsid w:val="00F7651B"/>
    <w:rsid w:val="00F82316"/>
    <w:rsid w:val="00F8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17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24A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A4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24A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A41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022A7"/>
    <w:pPr>
      <w:spacing w:before="100" w:beforeAutospacing="1" w:after="100" w:afterAutospacing="1"/>
    </w:pPr>
  </w:style>
  <w:style w:type="table" w:customStyle="1" w:styleId="1">
    <w:name w:val="Сетка таблицы1"/>
    <w:uiPriority w:val="99"/>
    <w:rsid w:val="00B110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E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673"/>
    <w:rPr>
      <w:rFonts w:ascii="Segoe UI" w:hAnsi="Segoe UI" w:cs="Segoe UI"/>
      <w:sz w:val="18"/>
      <w:szCs w:val="18"/>
      <w:lang w:eastAsia="ru-RU"/>
    </w:rPr>
  </w:style>
  <w:style w:type="paragraph" w:customStyle="1" w:styleId="NoSpacing">
    <w:name w:val="No Spacing*"/>
    <w:basedOn w:val="Normal"/>
    <w:uiPriority w:val="99"/>
    <w:rsid w:val="00D57B78"/>
    <w:rPr>
      <w:rFonts w:ascii="Calibri" w:hAnsi="Calibri"/>
      <w:sz w:val="20"/>
      <w:szCs w:val="20"/>
      <w:lang w:eastAsia="en-US"/>
    </w:rPr>
  </w:style>
  <w:style w:type="character" w:customStyle="1" w:styleId="c0">
    <w:name w:val="c0"/>
    <w:uiPriority w:val="99"/>
    <w:rsid w:val="00D57FEF"/>
  </w:style>
  <w:style w:type="paragraph" w:customStyle="1" w:styleId="a">
    <w:name w:val="Базовый"/>
    <w:basedOn w:val="Normal"/>
    <w:uiPriority w:val="99"/>
    <w:rsid w:val="00D57FEF"/>
    <w:pPr>
      <w:spacing w:before="60" w:after="60"/>
      <w:ind w:firstLine="567"/>
      <w:jc w:val="both"/>
    </w:pPr>
    <w:rPr>
      <w:lang w:eastAsia="en-US"/>
    </w:rPr>
  </w:style>
  <w:style w:type="paragraph" w:styleId="NoSpacing0">
    <w:name w:val="No Spacing"/>
    <w:link w:val="NoSpacingChar"/>
    <w:uiPriority w:val="99"/>
    <w:qFormat/>
    <w:rsid w:val="00D57FEF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0"/>
    <w:uiPriority w:val="99"/>
    <w:locked/>
    <w:rsid w:val="00D57FEF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11</Pages>
  <Words>2815</Words>
  <Characters>16046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Kabinet34</dc:creator>
  <cp:keywords/>
  <dc:description/>
  <cp:lastModifiedBy>User</cp:lastModifiedBy>
  <cp:revision>31</cp:revision>
  <cp:lastPrinted>2020-09-26T12:25:00Z</cp:lastPrinted>
  <dcterms:created xsi:type="dcterms:W3CDTF">2017-06-30T13:03:00Z</dcterms:created>
  <dcterms:modified xsi:type="dcterms:W3CDTF">2024-06-25T06:12:00Z</dcterms:modified>
</cp:coreProperties>
</file>