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55" w:rsidRPr="00203502" w:rsidRDefault="00EC2B30">
      <w:pPr>
        <w:spacing w:after="0" w:line="408" w:lineRule="auto"/>
        <w:ind w:left="120"/>
        <w:jc w:val="center"/>
        <w:rPr>
          <w:lang w:val="ru-RU"/>
        </w:rPr>
      </w:pPr>
      <w:bookmarkStart w:id="0" w:name="block-45309795"/>
      <w:r w:rsidRPr="002035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7555" w:rsidRPr="00203502" w:rsidRDefault="00EC2B30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20350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2035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7555" w:rsidRDefault="00EC2B30">
      <w:pPr>
        <w:spacing w:after="0" w:line="408" w:lineRule="auto"/>
        <w:ind w:left="120"/>
        <w:jc w:val="center"/>
      </w:pPr>
      <w:bookmarkStart w:id="2" w:name="0b39eddd-ebf7-404c-8ed4-76991eb8dd98"/>
      <w:r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Суворовский район</w:t>
      </w:r>
      <w:bookmarkEnd w:id="2"/>
    </w:p>
    <w:p w:rsidR="00AF5F93" w:rsidRDefault="00AF5F93" w:rsidP="00AF5F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 ЦО им. А.П. Горшкова"</w:t>
      </w:r>
    </w:p>
    <w:p w:rsidR="00AF5F93" w:rsidRDefault="00AF5F93" w:rsidP="00AF5F93">
      <w:pPr>
        <w:spacing w:after="0"/>
        <w:ind w:left="120"/>
        <w:rPr>
          <w:lang w:val="ru-RU"/>
        </w:rPr>
      </w:pPr>
    </w:p>
    <w:p w:rsidR="00AF5F93" w:rsidRDefault="00AF5F93" w:rsidP="00AF5F93">
      <w:pPr>
        <w:spacing w:after="0"/>
        <w:ind w:left="120"/>
        <w:rPr>
          <w:lang w:val="ru-RU"/>
        </w:rPr>
      </w:pPr>
    </w:p>
    <w:p w:rsidR="00AF5F93" w:rsidRDefault="00AF5F93" w:rsidP="00AF5F93">
      <w:pPr>
        <w:spacing w:after="0"/>
        <w:ind w:left="120"/>
        <w:rPr>
          <w:lang w:val="ru-RU"/>
        </w:rPr>
      </w:pPr>
    </w:p>
    <w:p w:rsidR="00AF5F93" w:rsidRDefault="00AF5F93" w:rsidP="00AF5F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5F93" w:rsidTr="00AF5F93">
        <w:tc>
          <w:tcPr>
            <w:tcW w:w="3114" w:type="dxa"/>
          </w:tcPr>
          <w:p w:rsidR="00AF5F93" w:rsidRDefault="00AF5F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5F93" w:rsidRDefault="00AF5F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AF5F93" w:rsidRDefault="00AF5F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5F93" w:rsidRDefault="00AF5F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AF5F93" w:rsidRDefault="00AF5F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AF5F93" w:rsidRDefault="00AF5F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AF5F93" w:rsidRDefault="00AF5F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5F93" w:rsidRDefault="00AF5F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F5F93" w:rsidRDefault="00AF5F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F5F93" w:rsidRDefault="00AF5F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5F93" w:rsidRDefault="00AF5F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AF5F93" w:rsidRDefault="00AF5F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AF5F93" w:rsidRDefault="00AF5F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AF5F93" w:rsidRDefault="00AF5F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5F93" w:rsidRDefault="00AF5F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5F93" w:rsidRDefault="00AF5F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F5F93" w:rsidRDefault="00AF5F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5F93" w:rsidRDefault="00AF5F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AF5F93" w:rsidRDefault="00AF5F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299»А»</w:t>
            </w:r>
          </w:p>
          <w:p w:rsidR="00AF5F93" w:rsidRDefault="00AF5F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2024 г.</w:t>
            </w:r>
          </w:p>
          <w:p w:rsidR="00AF5F93" w:rsidRDefault="00AF5F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7555" w:rsidRDefault="00C47555">
      <w:pPr>
        <w:spacing w:after="0"/>
        <w:ind w:left="120"/>
      </w:pPr>
    </w:p>
    <w:p w:rsidR="00C47555" w:rsidRDefault="00C47555">
      <w:pPr>
        <w:spacing w:after="0"/>
        <w:ind w:left="120"/>
      </w:pPr>
    </w:p>
    <w:p w:rsidR="00C47555" w:rsidRDefault="00C47555">
      <w:pPr>
        <w:spacing w:after="0"/>
        <w:ind w:left="120"/>
      </w:pPr>
    </w:p>
    <w:p w:rsidR="00C47555" w:rsidRDefault="00C47555">
      <w:pPr>
        <w:spacing w:after="0"/>
        <w:ind w:left="120"/>
      </w:pPr>
    </w:p>
    <w:p w:rsidR="00C47555" w:rsidRDefault="00C47555">
      <w:pPr>
        <w:spacing w:after="0"/>
        <w:ind w:left="120"/>
      </w:pPr>
    </w:p>
    <w:p w:rsidR="00C47555" w:rsidRDefault="00EC2B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47555" w:rsidRDefault="00EC2B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5968469)</w:t>
      </w:r>
    </w:p>
    <w:p w:rsidR="00C47555" w:rsidRDefault="00C47555">
      <w:pPr>
        <w:spacing w:after="0"/>
        <w:ind w:left="120"/>
        <w:jc w:val="center"/>
      </w:pPr>
    </w:p>
    <w:p w:rsidR="00C47555" w:rsidRDefault="00EC2B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C47555" w:rsidRDefault="00EC2B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C47555" w:rsidRDefault="00C47555">
      <w:pPr>
        <w:spacing w:after="0"/>
        <w:ind w:left="120"/>
        <w:jc w:val="center"/>
      </w:pPr>
    </w:p>
    <w:p w:rsidR="00C47555" w:rsidRDefault="00C47555">
      <w:pPr>
        <w:spacing w:after="0"/>
        <w:ind w:left="120"/>
        <w:jc w:val="center"/>
      </w:pPr>
    </w:p>
    <w:p w:rsidR="00C47555" w:rsidRDefault="00C47555">
      <w:pPr>
        <w:spacing w:after="0"/>
        <w:ind w:left="120"/>
        <w:jc w:val="center"/>
      </w:pPr>
    </w:p>
    <w:p w:rsidR="00C47555" w:rsidRDefault="00C47555">
      <w:pPr>
        <w:spacing w:after="0"/>
        <w:ind w:left="120"/>
        <w:jc w:val="center"/>
      </w:pPr>
    </w:p>
    <w:p w:rsidR="00C47555" w:rsidRPr="00AF5F93" w:rsidRDefault="00C47555">
      <w:pPr>
        <w:spacing w:after="0"/>
        <w:ind w:left="120"/>
        <w:jc w:val="center"/>
        <w:rPr>
          <w:lang w:val="ru-RU"/>
        </w:rPr>
      </w:pPr>
    </w:p>
    <w:p w:rsidR="00C47555" w:rsidRPr="00AF5F93" w:rsidRDefault="00C47555">
      <w:pPr>
        <w:spacing w:after="0"/>
        <w:ind w:left="120"/>
        <w:jc w:val="center"/>
        <w:rPr>
          <w:lang w:val="ru-RU"/>
        </w:rPr>
      </w:pPr>
    </w:p>
    <w:p w:rsidR="00C47555" w:rsidRPr="00AF5F93" w:rsidRDefault="00C47555">
      <w:pPr>
        <w:spacing w:after="0"/>
        <w:ind w:left="120"/>
        <w:jc w:val="center"/>
        <w:rPr>
          <w:lang w:val="ru-RU"/>
        </w:rPr>
      </w:pPr>
    </w:p>
    <w:p w:rsidR="00C47555" w:rsidRPr="00AF5F93" w:rsidRDefault="00C47555">
      <w:pPr>
        <w:spacing w:after="0"/>
        <w:ind w:left="120"/>
        <w:jc w:val="center"/>
        <w:rPr>
          <w:lang w:val="ru-RU"/>
        </w:rPr>
      </w:pPr>
    </w:p>
    <w:p w:rsidR="00C47555" w:rsidRPr="00AF5F93" w:rsidRDefault="00C47555">
      <w:pPr>
        <w:spacing w:after="0"/>
        <w:ind w:left="120"/>
        <w:jc w:val="center"/>
        <w:rPr>
          <w:lang w:val="ru-RU"/>
        </w:rPr>
      </w:pPr>
    </w:p>
    <w:p w:rsidR="00C47555" w:rsidRPr="00AF5F93" w:rsidRDefault="00C47555">
      <w:pPr>
        <w:spacing w:after="0"/>
        <w:ind w:left="120"/>
        <w:jc w:val="center"/>
        <w:rPr>
          <w:lang w:val="ru-RU"/>
        </w:rPr>
      </w:pPr>
    </w:p>
    <w:p w:rsidR="00C47555" w:rsidRPr="00AF5F93" w:rsidRDefault="00EC2B30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AF5F93">
        <w:rPr>
          <w:rFonts w:ascii="Times New Roman" w:hAnsi="Times New Roman"/>
          <w:b/>
          <w:color w:val="000000"/>
          <w:sz w:val="28"/>
          <w:lang w:val="ru-RU"/>
        </w:rPr>
        <w:t>посёлок Новая Черепеть</w:t>
      </w:r>
      <w:bookmarkEnd w:id="3"/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AF5F9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bookmarkStart w:id="5" w:name="block-45309801"/>
      <w:bookmarkEnd w:id="0"/>
      <w:r w:rsidRPr="00AF5F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AF5F93">
        <w:rPr>
          <w:rFonts w:ascii="Times New Roman" w:hAnsi="Times New Roman"/>
          <w:color w:val="000000"/>
          <w:sz w:val="28"/>
          <w:lang w:val="ru-RU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 w:rsidRPr="00AF5F93">
        <w:rPr>
          <w:rFonts w:ascii="Times New Roman" w:hAnsi="Times New Roman"/>
          <w:color w:val="000000"/>
          <w:sz w:val="28"/>
          <w:lang w:val="ru-RU"/>
        </w:rPr>
        <w:t>ния учебного предмета «Обществознание» (2018 г.), а также с учётом ф</w:t>
      </w:r>
      <w:r w:rsidRPr="00AF5F9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F5F93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 w:rsidRPr="00AF5F93">
        <w:rPr>
          <w:rFonts w:ascii="Times New Roman" w:hAnsi="Times New Roman"/>
          <w:color w:val="000000"/>
          <w:sz w:val="28"/>
          <w:lang w:val="ru-RU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 w:rsidRPr="00AF5F93">
        <w:rPr>
          <w:rFonts w:ascii="Times New Roman" w:hAnsi="Times New Roman"/>
          <w:color w:val="000000"/>
          <w:sz w:val="28"/>
          <w:lang w:val="ru-RU"/>
        </w:rPr>
        <w:t>ьные нормы.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</w:t>
      </w:r>
      <w:r w:rsidRPr="00AF5F93">
        <w:rPr>
          <w:rFonts w:ascii="Times New Roman" w:hAnsi="Times New Roman"/>
          <w:color w:val="000000"/>
          <w:sz w:val="28"/>
          <w:lang w:val="ru-RU"/>
        </w:rPr>
        <w:t>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</w:t>
      </w:r>
      <w:r w:rsidRPr="00AF5F93">
        <w:rPr>
          <w:rFonts w:ascii="Times New Roman" w:hAnsi="Times New Roman"/>
          <w:color w:val="000000"/>
          <w:sz w:val="28"/>
          <w:lang w:val="ru-RU"/>
        </w:rPr>
        <w:t>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</w:t>
      </w:r>
      <w:r w:rsidRPr="00AF5F93">
        <w:rPr>
          <w:rFonts w:ascii="Times New Roman" w:hAnsi="Times New Roman"/>
          <w:color w:val="000000"/>
          <w:sz w:val="28"/>
          <w:lang w:val="ru-RU"/>
        </w:rPr>
        <w:t>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являются:</w:t>
      </w:r>
    </w:p>
    <w:p w:rsidR="00C47555" w:rsidRPr="00AF5F93" w:rsidRDefault="00EC2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C47555" w:rsidRPr="00AF5F93" w:rsidRDefault="00EC2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общенациональных интересов, приверженности правовым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C47555" w:rsidRPr="00AF5F93" w:rsidRDefault="00EC2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</w:t>
      </w:r>
      <w:r w:rsidRPr="00AF5F93">
        <w:rPr>
          <w:rFonts w:ascii="Times New Roman" w:hAnsi="Times New Roman"/>
          <w:color w:val="000000"/>
          <w:sz w:val="28"/>
          <w:lang w:val="ru-RU"/>
        </w:rPr>
        <w:t>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</w:t>
      </w:r>
      <w:r w:rsidRPr="00AF5F93">
        <w:rPr>
          <w:rFonts w:ascii="Times New Roman" w:hAnsi="Times New Roman"/>
          <w:color w:val="000000"/>
          <w:sz w:val="28"/>
          <w:lang w:val="ru-RU"/>
        </w:rPr>
        <w:t>тролю; мотивации к высокопроизводительной, наукоёмкой трудовой деятельности;</w:t>
      </w:r>
    </w:p>
    <w:p w:rsidR="00C47555" w:rsidRPr="00AF5F93" w:rsidRDefault="00EC2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</w:t>
      </w:r>
      <w:r w:rsidRPr="00AF5F93">
        <w:rPr>
          <w:rFonts w:ascii="Times New Roman" w:hAnsi="Times New Roman"/>
          <w:color w:val="000000"/>
          <w:sz w:val="28"/>
          <w:lang w:val="ru-RU"/>
        </w:rPr>
        <w:t>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C47555" w:rsidRPr="00AF5F93" w:rsidRDefault="00EC2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владение умениями функци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</w:t>
      </w:r>
      <w:r w:rsidRPr="00AF5F93">
        <w:rPr>
          <w:rFonts w:ascii="Times New Roman" w:hAnsi="Times New Roman"/>
          <w:color w:val="000000"/>
          <w:sz w:val="28"/>
          <w:lang w:val="ru-RU"/>
        </w:rPr>
        <w:t>для участия в жизни гражданского общества и государства);</w:t>
      </w:r>
    </w:p>
    <w:p w:rsidR="00C47555" w:rsidRPr="00AF5F93" w:rsidRDefault="00EC2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</w:t>
      </w:r>
      <w:r w:rsidRPr="00AF5F93">
        <w:rPr>
          <w:rFonts w:ascii="Times New Roman" w:hAnsi="Times New Roman"/>
          <w:color w:val="000000"/>
          <w:sz w:val="28"/>
          <w:lang w:val="ru-RU"/>
        </w:rPr>
        <w:t>ого потенциала в современном динамично развивающемся российском обществе;</w:t>
      </w:r>
    </w:p>
    <w:p w:rsidR="00C47555" w:rsidRPr="00AF5F93" w:rsidRDefault="00EC2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</w:t>
      </w:r>
      <w:r w:rsidRPr="00AF5F93">
        <w:rPr>
          <w:rFonts w:ascii="Times New Roman" w:hAnsi="Times New Roman"/>
          <w:color w:val="000000"/>
          <w:sz w:val="28"/>
          <w:lang w:val="ru-RU"/>
        </w:rPr>
        <w:t>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>НОМ ПЛАНЕ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47555" w:rsidRPr="00AF5F93" w:rsidRDefault="00C47555">
      <w:pPr>
        <w:rPr>
          <w:lang w:val="ru-RU"/>
        </w:rPr>
        <w:sectPr w:rsidR="00C47555" w:rsidRPr="00AF5F93">
          <w:pgSz w:w="11906" w:h="16383"/>
          <w:pgMar w:top="1134" w:right="850" w:bottom="1134" w:left="1701" w:header="720" w:footer="720" w:gutter="0"/>
          <w:cols w:space="720"/>
        </w:sectPr>
      </w:pP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bookmarkStart w:id="6" w:name="block-45309796"/>
      <w:bookmarkEnd w:id="5"/>
      <w:r w:rsidRPr="00AF5F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</w:t>
      </w:r>
      <w:r w:rsidRPr="00AF5F93">
        <w:rPr>
          <w:rFonts w:ascii="Times New Roman" w:hAnsi="Times New Roman"/>
          <w:color w:val="000000"/>
          <w:sz w:val="28"/>
          <w:lang w:val="ru-RU"/>
        </w:rPr>
        <w:t>растные периоды жизни человека и формирование личности. Отношения между поколениями. Особенности подросткового возраста.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</w:t>
      </w:r>
      <w:r w:rsidRPr="00AF5F93">
        <w:rPr>
          <w:rFonts w:ascii="Times New Roman" w:hAnsi="Times New Roman"/>
          <w:color w:val="000000"/>
          <w:sz w:val="28"/>
          <w:lang w:val="ru-RU"/>
        </w:rPr>
        <w:t>(игра, труд, учение). Познание человеком мира и самого себя как вид деятельности.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</w:t>
      </w:r>
      <w:r w:rsidRPr="00AF5F93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Отношения </w:t>
      </w:r>
      <w:r w:rsidRPr="00AF5F93">
        <w:rPr>
          <w:rFonts w:ascii="Times New Roman" w:hAnsi="Times New Roman"/>
          <w:color w:val="000000"/>
          <w:sz w:val="28"/>
          <w:lang w:val="ru-RU"/>
        </w:rPr>
        <w:t>с друзьями и сверстниками. Конфликты в межличностных отношениях.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</w:t>
      </w:r>
      <w:r w:rsidRPr="00AF5F93">
        <w:rPr>
          <w:rFonts w:ascii="Times New Roman" w:hAnsi="Times New Roman"/>
          <w:color w:val="000000"/>
          <w:sz w:val="28"/>
          <w:lang w:val="ru-RU"/>
        </w:rPr>
        <w:t>ожение человека в обществе.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</w:t>
      </w:r>
      <w:r w:rsidRPr="00AF5F93">
        <w:rPr>
          <w:rFonts w:ascii="Times New Roman" w:hAnsi="Times New Roman"/>
          <w:color w:val="000000"/>
          <w:sz w:val="28"/>
          <w:lang w:val="ru-RU"/>
        </w:rPr>
        <w:t>енности российского народа.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Соци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>альные ценности и нормы.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При</w:t>
      </w:r>
      <w:r w:rsidRPr="00AF5F93">
        <w:rPr>
          <w:rFonts w:ascii="Times New Roman" w:hAnsi="Times New Roman"/>
          <w:color w:val="000000"/>
          <w:sz w:val="28"/>
          <w:lang w:val="ru-RU"/>
        </w:rPr>
        <w:t>нципы и нормы морали. Добро и зло. Нравственные чувства человека. Совесть и стыд.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 w:rsidRPr="00AF5F93">
        <w:rPr>
          <w:rFonts w:ascii="Times New Roman" w:hAnsi="Times New Roman"/>
          <w:color w:val="000000"/>
          <w:sz w:val="28"/>
          <w:lang w:val="ru-RU"/>
        </w:rPr>
        <w:t>ии. Конституционные обязанности гражданина Российской Федерации. Права ребёнка и возможности их защиты.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</w:t>
      </w:r>
      <w:r w:rsidRPr="00AF5F93">
        <w:rPr>
          <w:rFonts w:ascii="Times New Roman" w:hAnsi="Times New Roman"/>
          <w:color w:val="000000"/>
          <w:sz w:val="28"/>
          <w:lang w:val="ru-RU"/>
        </w:rPr>
        <w:t>ские и юридические лица в гражданском праве. Право собственности, защита прав собственности.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 w:rsidRPr="00AF5F93">
        <w:rPr>
          <w:rFonts w:ascii="Times New Roman" w:hAnsi="Times New Roman"/>
          <w:color w:val="000000"/>
          <w:sz w:val="28"/>
          <w:lang w:val="ru-RU"/>
        </w:rPr>
        <w:t>х отношений.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r w:rsidRPr="00AF5F93">
        <w:rPr>
          <w:rFonts w:ascii="Times New Roman" w:hAnsi="Times New Roman"/>
          <w:color w:val="000000"/>
          <w:sz w:val="28"/>
          <w:lang w:val="ru-RU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Виды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 w:rsidRPr="00AF5F93">
        <w:rPr>
          <w:rFonts w:ascii="Times New Roman" w:hAnsi="Times New Roman"/>
          <w:color w:val="000000"/>
          <w:sz w:val="28"/>
          <w:lang w:val="ru-RU"/>
        </w:rPr>
        <w:t>ность. Особенности юридической ответственности несовершеннолетних.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</w:t>
      </w:r>
      <w:r w:rsidRPr="00AF5F93">
        <w:rPr>
          <w:rFonts w:ascii="Times New Roman" w:hAnsi="Times New Roman"/>
          <w:color w:val="000000"/>
          <w:sz w:val="28"/>
          <w:lang w:val="ru-RU"/>
        </w:rPr>
        <w:t>сть труда. Разделение труда.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Конкуренция. Спрос и предложение. Рыночное равновесие. Невидимая рука рынка. Многообразие </w:t>
      </w:r>
      <w:r w:rsidRPr="00AF5F93">
        <w:rPr>
          <w:rFonts w:ascii="Times New Roman" w:hAnsi="Times New Roman"/>
          <w:color w:val="000000"/>
          <w:sz w:val="28"/>
          <w:lang w:val="ru-RU"/>
        </w:rPr>
        <w:t>рынков.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</w:t>
      </w:r>
      <w:r w:rsidRPr="00AF5F93">
        <w:rPr>
          <w:rFonts w:ascii="Times New Roman" w:hAnsi="Times New Roman"/>
          <w:color w:val="000000"/>
          <w:sz w:val="28"/>
          <w:lang w:val="ru-RU"/>
        </w:rPr>
        <w:t>ндового рынка). Услуги финансовых посредников.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</w:t>
      </w:r>
      <w:r w:rsidRPr="00AF5F93">
        <w:rPr>
          <w:rFonts w:ascii="Times New Roman" w:hAnsi="Times New Roman"/>
          <w:color w:val="000000"/>
          <w:sz w:val="28"/>
          <w:lang w:val="ru-RU"/>
        </w:rPr>
        <w:t>. Страховые услуги. Защита прав потребителя финансовых услуг.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план. Способы и формы сбережений.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 w:rsidRPr="00AF5F93">
        <w:rPr>
          <w:rFonts w:ascii="Times New Roman" w:hAnsi="Times New Roman"/>
          <w:color w:val="000000"/>
          <w:sz w:val="28"/>
          <w:lang w:val="ru-RU"/>
        </w:rPr>
        <w:t>конкуренции.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Образование. Л</w:t>
      </w:r>
      <w:r w:rsidRPr="00AF5F93">
        <w:rPr>
          <w:rFonts w:ascii="Times New Roman" w:hAnsi="Times New Roman"/>
          <w:color w:val="000000"/>
          <w:sz w:val="28"/>
          <w:lang w:val="ru-RU"/>
        </w:rPr>
        <w:t>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</w:t>
      </w:r>
      <w:r w:rsidRPr="00AF5F93">
        <w:rPr>
          <w:rFonts w:ascii="Times New Roman" w:hAnsi="Times New Roman"/>
          <w:color w:val="000000"/>
          <w:sz w:val="28"/>
          <w:lang w:val="ru-RU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</w:t>
      </w:r>
      <w:r w:rsidRPr="00AF5F93">
        <w:rPr>
          <w:rFonts w:ascii="Times New Roman" w:hAnsi="Times New Roman"/>
          <w:color w:val="000000"/>
          <w:sz w:val="28"/>
          <w:lang w:val="ru-RU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</w:t>
      </w:r>
      <w:r w:rsidRPr="00AF5F93">
        <w:rPr>
          <w:rFonts w:ascii="Times New Roman" w:hAnsi="Times New Roman"/>
          <w:color w:val="000000"/>
          <w:sz w:val="28"/>
          <w:lang w:val="ru-RU"/>
        </w:rPr>
        <w:t>Внутренняя и внешняя политика.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</w:t>
      </w:r>
      <w:r w:rsidRPr="00AF5F93">
        <w:rPr>
          <w:rFonts w:ascii="Times New Roman" w:hAnsi="Times New Roman"/>
          <w:color w:val="000000"/>
          <w:sz w:val="28"/>
          <w:lang w:val="ru-RU"/>
        </w:rPr>
        <w:t>о и гражданское общество.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</w:t>
      </w:r>
      <w:r w:rsidRPr="00AF5F93">
        <w:rPr>
          <w:rFonts w:ascii="Times New Roman" w:hAnsi="Times New Roman"/>
          <w:color w:val="000000"/>
          <w:sz w:val="28"/>
          <w:lang w:val="ru-RU"/>
        </w:rPr>
        <w:t>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Законодательные, исполнитель</w:t>
      </w:r>
      <w:r w:rsidRPr="00AF5F93">
        <w:rPr>
          <w:rFonts w:ascii="Times New Roman" w:hAnsi="Times New Roman"/>
          <w:color w:val="000000"/>
          <w:sz w:val="28"/>
          <w:lang w:val="ru-RU"/>
        </w:rPr>
        <w:t>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 Конституционный Суд Российской Федерации. Верховный Суд Российской Федерации.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</w:t>
      </w:r>
      <w:r w:rsidRPr="00AF5F93">
        <w:rPr>
          <w:rFonts w:ascii="Times New Roman" w:hAnsi="Times New Roman"/>
          <w:color w:val="000000"/>
          <w:sz w:val="28"/>
          <w:lang w:val="ru-RU"/>
        </w:rPr>
        <w:t>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</w:t>
      </w:r>
      <w:r w:rsidRPr="00AF5F93">
        <w:rPr>
          <w:rFonts w:ascii="Times New Roman" w:hAnsi="Times New Roman"/>
          <w:color w:val="000000"/>
          <w:sz w:val="28"/>
          <w:lang w:val="ru-RU"/>
        </w:rPr>
        <w:t>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</w:t>
      </w:r>
      <w:r w:rsidRPr="00AF5F93">
        <w:rPr>
          <w:rFonts w:ascii="Times New Roman" w:hAnsi="Times New Roman"/>
          <w:color w:val="000000"/>
          <w:sz w:val="28"/>
          <w:lang w:val="ru-RU"/>
        </w:rPr>
        <w:t>многонациональное государство. Этносы и нации в диалоге культур.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</w:t>
      </w:r>
      <w:r w:rsidRPr="00AF5F93">
        <w:rPr>
          <w:rFonts w:ascii="Times New Roman" w:hAnsi="Times New Roman"/>
          <w:color w:val="000000"/>
          <w:sz w:val="28"/>
          <w:lang w:val="ru-RU"/>
        </w:rPr>
        <w:t>ивных отклонений поведения. Социальная и личная значимость здорового образа жизни.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и возможности их решения. Экологическая ситуация и способы её улучшения.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и личная </w:t>
      </w:r>
      <w:r w:rsidRPr="00AF5F93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 Мода и спорт.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C47555" w:rsidRPr="00AF5F93" w:rsidRDefault="00C47555">
      <w:pPr>
        <w:rPr>
          <w:lang w:val="ru-RU"/>
        </w:rPr>
        <w:sectPr w:rsidR="00C47555" w:rsidRPr="00AF5F93">
          <w:pgSz w:w="11906" w:h="16383"/>
          <w:pgMar w:top="1134" w:right="850" w:bottom="1134" w:left="1701" w:header="720" w:footer="720" w:gutter="0"/>
          <w:cols w:space="720"/>
        </w:sectPr>
      </w:pP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bookmarkStart w:id="7" w:name="block-45309800"/>
      <w:bookmarkEnd w:id="6"/>
      <w:r w:rsidRPr="00AF5F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Личностные и метапре</w:t>
      </w:r>
      <w:r w:rsidRPr="00AF5F93">
        <w:rPr>
          <w:rFonts w:ascii="Times New Roman" w:hAnsi="Times New Roman"/>
          <w:color w:val="000000"/>
          <w:sz w:val="28"/>
          <w:lang w:val="ru-RU"/>
        </w:rPr>
        <w:t>дметные результаты представлены с учётом особенностей преподавания обществознания в основной школе.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 w:rsidRPr="00AF5F93">
        <w:rPr>
          <w:rFonts w:ascii="Times New Roman" w:hAnsi="Times New Roman"/>
          <w:color w:val="000000"/>
          <w:sz w:val="28"/>
          <w:lang w:val="ru-RU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Научным с</w:t>
      </w:r>
      <w:r w:rsidRPr="00AF5F93">
        <w:rPr>
          <w:rFonts w:ascii="Times New Roman" w:hAnsi="Times New Roman"/>
          <w:color w:val="000000"/>
          <w:sz w:val="28"/>
          <w:lang w:val="ru-RU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</w:t>
      </w:r>
      <w:r w:rsidRPr="00AF5F93">
        <w:rPr>
          <w:rFonts w:ascii="Times New Roman" w:hAnsi="Times New Roman"/>
          <w:color w:val="000000"/>
          <w:sz w:val="28"/>
          <w:lang w:val="ru-RU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 w:rsidRPr="00AF5F93">
        <w:rPr>
          <w:rFonts w:ascii="Times New Roman" w:hAnsi="Times New Roman"/>
          <w:color w:val="000000"/>
          <w:sz w:val="28"/>
          <w:lang w:val="ru-RU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</w:t>
      </w:r>
      <w:r w:rsidRPr="00AF5F93">
        <w:rPr>
          <w:rFonts w:ascii="Times New Roman" w:hAnsi="Times New Roman"/>
          <w:color w:val="000000"/>
          <w:sz w:val="28"/>
          <w:lang w:val="ru-RU"/>
        </w:rPr>
        <w:t>нитарной деятельности (волонтёрство, помощь людям, нуждающимся в ней).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</w:t>
      </w:r>
      <w:r w:rsidRPr="00AF5F93">
        <w:rPr>
          <w:rFonts w:ascii="Times New Roman" w:hAnsi="Times New Roman"/>
          <w:color w:val="000000"/>
          <w:sz w:val="28"/>
          <w:lang w:val="ru-RU"/>
        </w:rPr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</w:t>
      </w:r>
      <w:r w:rsidRPr="00AF5F93">
        <w:rPr>
          <w:rFonts w:ascii="Times New Roman" w:hAnsi="Times New Roman"/>
          <w:color w:val="000000"/>
          <w:sz w:val="28"/>
          <w:lang w:val="ru-RU"/>
        </w:rPr>
        <w:t>икам; историческому, природному наследию и памятникам, традициям разных народов, проживающих в родной стране.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</w:t>
      </w:r>
      <w:r w:rsidRPr="00AF5F93">
        <w:rPr>
          <w:rFonts w:ascii="Times New Roman" w:hAnsi="Times New Roman"/>
          <w:color w:val="000000"/>
          <w:sz w:val="28"/>
          <w:lang w:val="ru-RU"/>
        </w:rPr>
        <w:t>ва.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</w:t>
      </w:r>
      <w:r w:rsidRPr="00AF5F93">
        <w:rPr>
          <w:rFonts w:ascii="Times New Roman" w:hAnsi="Times New Roman"/>
          <w:color w:val="000000"/>
          <w:sz w:val="28"/>
          <w:lang w:val="ru-RU"/>
        </w:rPr>
        <w:t>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</w:t>
      </w:r>
      <w:r w:rsidRPr="00AF5F93">
        <w:rPr>
          <w:rFonts w:ascii="Times New Roman" w:hAnsi="Times New Roman"/>
          <w:color w:val="000000"/>
          <w:sz w:val="28"/>
          <w:lang w:val="ru-RU"/>
        </w:rPr>
        <w:t>ым, информационным и природным условиям, в том числе осмысляя собственный опыт и выстраивая дальнейшие цели;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</w:t>
      </w:r>
      <w:r w:rsidRPr="00AF5F93">
        <w:rPr>
          <w:rFonts w:ascii="Times New Roman" w:hAnsi="Times New Roman"/>
          <w:color w:val="000000"/>
          <w:sz w:val="28"/>
          <w:lang w:val="ru-RU"/>
        </w:rPr>
        <w:t>а.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кого рода деятельность; интерес к практическому изучению профессий и труда различного рода, в том числе на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</w:t>
      </w:r>
      <w:r w:rsidRPr="00AF5F93">
        <w:rPr>
          <w:rFonts w:ascii="Times New Roman" w:hAnsi="Times New Roman"/>
          <w:color w:val="000000"/>
          <w:sz w:val="28"/>
          <w:lang w:val="ru-RU"/>
        </w:rPr>
        <w:t>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Экологического воспи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</w:t>
      </w:r>
      <w:r w:rsidRPr="00AF5F93">
        <w:rPr>
          <w:rFonts w:ascii="Times New Roman" w:hAnsi="Times New Roman"/>
          <w:color w:val="000000"/>
          <w:sz w:val="28"/>
          <w:lang w:val="ru-RU"/>
        </w:rPr>
        <w:t>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</w:t>
      </w:r>
      <w:r w:rsidRPr="00AF5F93">
        <w:rPr>
          <w:rFonts w:ascii="Times New Roman" w:hAnsi="Times New Roman"/>
          <w:color w:val="000000"/>
          <w:sz w:val="28"/>
          <w:lang w:val="ru-RU"/>
        </w:rPr>
        <w:t>ность к участию в практической деятельности экологической направленности.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</w:t>
      </w:r>
      <w:r w:rsidRPr="00AF5F93">
        <w:rPr>
          <w:rFonts w:ascii="Times New Roman" w:hAnsi="Times New Roman"/>
          <w:color w:val="000000"/>
          <w:sz w:val="28"/>
          <w:lang w:val="ru-RU"/>
        </w:rPr>
        <w:t>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</w:t>
      </w:r>
      <w:r w:rsidRPr="00AF5F93">
        <w:rPr>
          <w:rFonts w:ascii="Times New Roman" w:hAnsi="Times New Roman"/>
          <w:color w:val="000000"/>
          <w:sz w:val="28"/>
          <w:lang w:val="ru-RU"/>
        </w:rPr>
        <w:t>ть пути достижения индивидуального и коллективного благополучия.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</w:t>
      </w:r>
      <w:r w:rsidRPr="00AF5F93">
        <w:rPr>
          <w:rFonts w:ascii="Times New Roman" w:hAnsi="Times New Roman"/>
          <w:color w:val="000000"/>
          <w:sz w:val="28"/>
          <w:lang w:val="ru-RU"/>
        </w:rPr>
        <w:t>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</w:t>
      </w:r>
      <w:r w:rsidRPr="00AF5F93">
        <w:rPr>
          <w:rFonts w:ascii="Times New Roman" w:hAnsi="Times New Roman"/>
          <w:color w:val="000000"/>
          <w:sz w:val="28"/>
          <w:lang w:val="ru-RU"/>
        </w:rPr>
        <w:t>ругой культурной среды;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через практическую деятельность, в том числе умение учиться у других людей;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</w:t>
      </w:r>
      <w:r w:rsidRPr="00AF5F93">
        <w:rPr>
          <w:rFonts w:ascii="Times New Roman" w:hAnsi="Times New Roman"/>
          <w:color w:val="000000"/>
          <w:sz w:val="28"/>
          <w:lang w:val="ru-RU"/>
        </w:rPr>
        <w:t>минами и представлениями в области концепции устойчивого развития;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</w:t>
      </w:r>
      <w:r w:rsidRPr="00AF5F93">
        <w:rPr>
          <w:rFonts w:ascii="Times New Roman" w:hAnsi="Times New Roman"/>
          <w:color w:val="000000"/>
          <w:sz w:val="28"/>
          <w:lang w:val="ru-RU"/>
        </w:rPr>
        <w:t>жных глобальных последствий;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</w:t>
      </w:r>
      <w:r w:rsidRPr="00AF5F93">
        <w:rPr>
          <w:rFonts w:ascii="Times New Roman" w:hAnsi="Times New Roman"/>
          <w:color w:val="000000"/>
          <w:sz w:val="28"/>
          <w:lang w:val="ru-RU"/>
        </w:rPr>
        <w:t>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</w:t>
      </w:r>
      <w:r w:rsidRPr="00AF5F93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формируемые при изучении обществознания: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AF5F93">
        <w:rPr>
          <w:rFonts w:ascii="Times New Roman" w:hAnsi="Times New Roman"/>
          <w:color w:val="000000"/>
          <w:sz w:val="28"/>
          <w:lang w:val="ru-RU"/>
        </w:rPr>
        <w:t>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предла</w:t>
      </w:r>
      <w:r w:rsidRPr="00AF5F93">
        <w:rPr>
          <w:rFonts w:ascii="Times New Roman" w:hAnsi="Times New Roman"/>
          <w:color w:val="000000"/>
          <w:sz w:val="28"/>
          <w:lang w:val="ru-RU"/>
        </w:rPr>
        <w:t>гать критерии для выявления закономерностей и противоречий;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и индуктивных умозаключений, умозаключений по аналогии, формулировать гипотезы о взаимосвязях;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</w:t>
      </w:r>
      <w:r w:rsidRPr="00AF5F93">
        <w:rPr>
          <w:rFonts w:ascii="Times New Roman" w:hAnsi="Times New Roman"/>
          <w:color w:val="000000"/>
          <w:sz w:val="28"/>
          <w:lang w:val="ru-RU"/>
        </w:rPr>
        <w:t>ритериев).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</w:t>
      </w:r>
      <w:r w:rsidRPr="00AF5F93">
        <w:rPr>
          <w:rFonts w:ascii="Times New Roman" w:hAnsi="Times New Roman"/>
          <w:color w:val="000000"/>
          <w:sz w:val="28"/>
          <w:lang w:val="ru-RU"/>
        </w:rPr>
        <w:t>е;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</w:t>
      </w:r>
      <w:r w:rsidRPr="00AF5F93">
        <w:rPr>
          <w:rFonts w:ascii="Times New Roman" w:hAnsi="Times New Roman"/>
          <w:color w:val="000000"/>
          <w:sz w:val="28"/>
          <w:lang w:val="ru-RU"/>
        </w:rPr>
        <w:t>х связей и зависимостей объектов между собой;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</w:t>
      </w:r>
      <w:r w:rsidRPr="00AF5F93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Работа с информ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>ацией: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</w:t>
      </w:r>
      <w:r w:rsidRPr="00AF5F93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критериям, предложенным педагогическим работником или сформулированным самостоятельно;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</w:t>
      </w:r>
      <w:r w:rsidRPr="00AF5F93">
        <w:rPr>
          <w:rFonts w:ascii="Times New Roman" w:hAnsi="Times New Roman"/>
          <w:color w:val="000000"/>
          <w:sz w:val="28"/>
          <w:lang w:val="ru-RU"/>
        </w:rPr>
        <w:t>выражать эмоции в соответствии с целями и условиями общения;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</w:t>
      </w:r>
      <w:r w:rsidRPr="00AF5F93">
        <w:rPr>
          <w:rFonts w:ascii="Times New Roman" w:hAnsi="Times New Roman"/>
          <w:color w:val="000000"/>
          <w:sz w:val="28"/>
          <w:lang w:val="ru-RU"/>
        </w:rPr>
        <w:t>аций и смягчать конфликты, вести переговоры;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</w:t>
      </w:r>
      <w:r w:rsidRPr="00AF5F93">
        <w:rPr>
          <w:rFonts w:ascii="Times New Roman" w:hAnsi="Times New Roman"/>
          <w:color w:val="000000"/>
          <w:sz w:val="28"/>
          <w:lang w:val="ru-RU"/>
        </w:rPr>
        <w:t>азывать идеи, нацеленные на решение задачи и поддержание благожелательности общения;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</w:t>
      </w:r>
      <w:r w:rsidRPr="00AF5F93">
        <w:rPr>
          <w:rFonts w:ascii="Times New Roman" w:hAnsi="Times New Roman"/>
          <w:color w:val="000000"/>
          <w:sz w:val="28"/>
          <w:lang w:val="ru-RU"/>
        </w:rPr>
        <w:t>оекта;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качественного результата по своему направлению и координировать свои действия с другими членами команды;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</w:t>
      </w:r>
      <w:r w:rsidRPr="00AF5F93">
        <w:rPr>
          <w:rFonts w:ascii="Times New Roman" w:hAnsi="Times New Roman"/>
          <w:color w:val="000000"/>
          <w:sz w:val="28"/>
          <w:lang w:val="ru-RU"/>
        </w:rPr>
        <w:t>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выявлять проб</w:t>
      </w:r>
      <w:r w:rsidRPr="00AF5F93">
        <w:rPr>
          <w:rFonts w:ascii="Times New Roman" w:hAnsi="Times New Roman"/>
          <w:color w:val="000000"/>
          <w:sz w:val="28"/>
          <w:lang w:val="ru-RU"/>
        </w:rPr>
        <w:t>лемы для решения в жизненных и учебных ситуациях;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</w:t>
      </w:r>
      <w:r w:rsidRPr="00AF5F93">
        <w:rPr>
          <w:rFonts w:ascii="Times New Roman" w:hAnsi="Times New Roman"/>
          <w:color w:val="000000"/>
          <w:sz w:val="28"/>
          <w:lang w:val="ru-RU"/>
        </w:rPr>
        <w:t>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</w:t>
      </w:r>
      <w:r w:rsidRPr="00AF5F93">
        <w:rPr>
          <w:rFonts w:ascii="Times New Roman" w:hAnsi="Times New Roman"/>
          <w:color w:val="000000"/>
          <w:sz w:val="28"/>
          <w:lang w:val="ru-RU"/>
        </w:rPr>
        <w:t>ия новых знаний об изучаемом объекте;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</w:t>
      </w:r>
      <w:r w:rsidRPr="00AF5F93">
        <w:rPr>
          <w:rFonts w:ascii="Times New Roman" w:hAnsi="Times New Roman"/>
          <w:color w:val="000000"/>
          <w:sz w:val="28"/>
          <w:lang w:val="ru-RU"/>
        </w:rPr>
        <w:t>ь трудности, которые могут возникнуть при решении учебной задачи, адаптировать решение к меняющимся обстоятельствам;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</w:t>
      </w:r>
      <w:r w:rsidRPr="00AF5F93">
        <w:rPr>
          <w:rFonts w:ascii="Times New Roman" w:hAnsi="Times New Roman"/>
          <w:color w:val="000000"/>
          <w:sz w:val="28"/>
          <w:lang w:val="ru-RU"/>
        </w:rPr>
        <w:t>произошедшей ситуации;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различать, называть и упр</w:t>
      </w:r>
      <w:r w:rsidRPr="00AF5F93">
        <w:rPr>
          <w:rFonts w:ascii="Times New Roman" w:hAnsi="Times New Roman"/>
          <w:color w:val="000000"/>
          <w:sz w:val="28"/>
          <w:lang w:val="ru-RU"/>
        </w:rPr>
        <w:t>авлять собственными эмоциями и эмоциями других;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осознанно относиться к друго</w:t>
      </w:r>
      <w:r w:rsidRPr="00AF5F93">
        <w:rPr>
          <w:rFonts w:ascii="Times New Roman" w:hAnsi="Times New Roman"/>
          <w:color w:val="000000"/>
          <w:sz w:val="28"/>
          <w:lang w:val="ru-RU"/>
        </w:rPr>
        <w:t>му человеку, его мнению;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left="12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Pr="00AF5F93" w:rsidRDefault="00EC2B30">
      <w:pPr>
        <w:spacing w:after="0" w:line="264" w:lineRule="auto"/>
        <w:ind w:firstLine="600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Человек и его социальное 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>окружение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хар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</w:t>
      </w:r>
      <w:r w:rsidRPr="00AF5F93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здоровья; деятельность человека; образование и его значение для человека и общества;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</w:t>
      </w:r>
      <w:r w:rsidRPr="00AF5F93">
        <w:rPr>
          <w:rFonts w:ascii="Times New Roman" w:hAnsi="Times New Roman"/>
          <w:color w:val="000000"/>
          <w:sz w:val="28"/>
          <w:lang w:val="ru-RU"/>
        </w:rPr>
        <w:t>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«индивидуальность», «личность»; свойства человека и животных; виды деятельности (игра, труд, учение);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использовать полученные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</w:t>
      </w:r>
      <w:r w:rsidRPr="00AF5F93">
        <w:rPr>
          <w:rFonts w:ascii="Times New Roman" w:hAnsi="Times New Roman"/>
          <w:color w:val="000000"/>
          <w:sz w:val="28"/>
          <w:lang w:val="ru-RU"/>
        </w:rPr>
        <w:t>ьности и общения в школе, семье, группе сверстников;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</w:t>
      </w:r>
      <w:r w:rsidRPr="00AF5F93">
        <w:rPr>
          <w:rFonts w:ascii="Times New Roman" w:hAnsi="Times New Roman"/>
          <w:color w:val="000000"/>
          <w:sz w:val="28"/>
          <w:lang w:val="ru-RU"/>
        </w:rPr>
        <w:t>ности, к различным формам неформального общения подростков;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</w:t>
      </w:r>
      <w:r w:rsidRPr="00AF5F93">
        <w:rPr>
          <w:rFonts w:ascii="Times New Roman" w:hAnsi="Times New Roman"/>
          <w:color w:val="000000"/>
          <w:sz w:val="28"/>
          <w:lang w:val="ru-RU"/>
        </w:rPr>
        <w:t>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</w:t>
      </w:r>
      <w:r w:rsidRPr="00AF5F93">
        <w:rPr>
          <w:rFonts w:ascii="Times New Roman" w:hAnsi="Times New Roman"/>
          <w:color w:val="000000"/>
          <w:sz w:val="28"/>
          <w:lang w:val="ru-RU"/>
        </w:rPr>
        <w:t>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анализировать, обо</w:t>
      </w:r>
      <w:r w:rsidRPr="00AF5F93">
        <w:rPr>
          <w:rFonts w:ascii="Times New Roman" w:hAnsi="Times New Roman"/>
          <w:color w:val="000000"/>
          <w:sz w:val="28"/>
          <w:lang w:val="ru-RU"/>
        </w:rPr>
        <w:t>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</w:t>
      </w:r>
      <w:r w:rsidRPr="00AF5F93">
        <w:rPr>
          <w:rFonts w:ascii="Times New Roman" w:hAnsi="Times New Roman"/>
          <w:color w:val="000000"/>
          <w:sz w:val="28"/>
          <w:lang w:val="ru-RU"/>
        </w:rPr>
        <w:t>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ношений с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C47555" w:rsidRPr="00AF5F93" w:rsidRDefault="00EC2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</w:t>
      </w:r>
      <w:r w:rsidRPr="00AF5F93">
        <w:rPr>
          <w:rFonts w:ascii="Times New Roman" w:hAnsi="Times New Roman"/>
          <w:color w:val="000000"/>
          <w:sz w:val="28"/>
          <w:lang w:val="ru-RU"/>
        </w:rPr>
        <w:t>сти на основе гуманистических ценностей, взаимопонимания между людьми разных культур.</w:t>
      </w:r>
    </w:p>
    <w:p w:rsidR="00C47555" w:rsidRDefault="00EC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</w:t>
      </w:r>
      <w:r w:rsidRPr="00AF5F93">
        <w:rPr>
          <w:rFonts w:ascii="Times New Roman" w:hAnsi="Times New Roman"/>
          <w:color w:val="000000"/>
          <w:sz w:val="28"/>
          <w:lang w:val="ru-RU"/>
        </w:rPr>
        <w:t>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</w:t>
      </w:r>
      <w:r w:rsidRPr="00AF5F93">
        <w:rPr>
          <w:rFonts w:ascii="Times New Roman" w:hAnsi="Times New Roman"/>
          <w:color w:val="000000"/>
          <w:sz w:val="28"/>
          <w:lang w:val="ru-RU"/>
        </w:rPr>
        <w:t>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классифицировать социа</w:t>
      </w:r>
      <w:r w:rsidRPr="00AF5F93">
        <w:rPr>
          <w:rFonts w:ascii="Times New Roman" w:hAnsi="Times New Roman"/>
          <w:color w:val="000000"/>
          <w:sz w:val="28"/>
          <w:lang w:val="ru-RU"/>
        </w:rPr>
        <w:t>льные общности и группы;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исполь</w:t>
      </w:r>
      <w:r w:rsidRPr="00AF5F93">
        <w:rPr>
          <w:rFonts w:ascii="Times New Roman" w:hAnsi="Times New Roman"/>
          <w:color w:val="000000"/>
          <w:sz w:val="28"/>
          <w:lang w:val="ru-RU"/>
        </w:rPr>
        <w:t>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</w:t>
      </w:r>
      <w:r w:rsidRPr="00AF5F93">
        <w:rPr>
          <w:rFonts w:ascii="Times New Roman" w:hAnsi="Times New Roman"/>
          <w:color w:val="000000"/>
          <w:sz w:val="28"/>
          <w:lang w:val="ru-RU"/>
        </w:rPr>
        <w:t>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</w:t>
      </w:r>
      <w:r w:rsidRPr="00AF5F93">
        <w:rPr>
          <w:rFonts w:ascii="Times New Roman" w:hAnsi="Times New Roman"/>
          <w:color w:val="000000"/>
          <w:sz w:val="28"/>
          <w:lang w:val="ru-RU"/>
        </w:rPr>
        <w:t>жданина внести свой вклад в решение экологической проблемы);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извлекать информацию из разн</w:t>
      </w:r>
      <w:r w:rsidRPr="00AF5F93">
        <w:rPr>
          <w:rFonts w:ascii="Times New Roman" w:hAnsi="Times New Roman"/>
          <w:color w:val="000000"/>
          <w:sz w:val="28"/>
          <w:lang w:val="ru-RU"/>
        </w:rPr>
        <w:t>ых источников о человеке и обществе, включая информацию о народах России;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</w:t>
      </w:r>
      <w:r w:rsidRPr="00AF5F93">
        <w:rPr>
          <w:rFonts w:ascii="Times New Roman" w:hAnsi="Times New Roman"/>
          <w:color w:val="000000"/>
          <w:sz w:val="28"/>
          <w:lang w:val="ru-RU"/>
        </w:rPr>
        <w:t>ций в СМИ; используя обществоведческие знания, формулировать выводы;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</w:t>
      </w:r>
      <w:r w:rsidRPr="00AF5F93">
        <w:rPr>
          <w:rFonts w:ascii="Times New Roman" w:hAnsi="Times New Roman"/>
          <w:color w:val="000000"/>
          <w:sz w:val="28"/>
          <w:lang w:val="ru-RU"/>
        </w:rPr>
        <w:t>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C47555" w:rsidRPr="00AF5F93" w:rsidRDefault="00EC2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</w:t>
      </w:r>
      <w:r w:rsidRPr="00AF5F93">
        <w:rPr>
          <w:rFonts w:ascii="Times New Roman" w:hAnsi="Times New Roman"/>
          <w:color w:val="000000"/>
          <w:sz w:val="28"/>
          <w:lang w:val="ru-RU"/>
        </w:rPr>
        <w:t>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Default="00EC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47555" w:rsidRDefault="00C47555">
      <w:pPr>
        <w:spacing w:after="0" w:line="264" w:lineRule="auto"/>
        <w:ind w:left="120"/>
        <w:jc w:val="both"/>
      </w:pPr>
    </w:p>
    <w:p w:rsidR="00C47555" w:rsidRDefault="00EC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о содержании и значении социальных норм, регулирующих общественные отношения;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роль в жизни общества;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отдельные ви</w:t>
      </w:r>
      <w:r w:rsidRPr="00AF5F93">
        <w:rPr>
          <w:rFonts w:ascii="Times New Roman" w:hAnsi="Times New Roman"/>
          <w:color w:val="000000"/>
          <w:sz w:val="28"/>
          <w:lang w:val="ru-RU"/>
        </w:rPr>
        <w:t>ды социальных норм;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факты общественной жизни и личный социальный опыт своё отношение к явлениям социальной действительности с точки зрения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познавательные и п</w:t>
      </w:r>
      <w:r w:rsidRPr="00AF5F93">
        <w:rPr>
          <w:rFonts w:ascii="Times New Roman" w:hAnsi="Times New Roman"/>
          <w:color w:val="000000"/>
          <w:sz w:val="28"/>
          <w:lang w:val="ru-RU"/>
        </w:rPr>
        <w:t>рактические задачи, отражающие действие социальных норм как регуляторов общественной жизни и поведения человека;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информацию из </w:t>
      </w:r>
      <w:r w:rsidRPr="00AF5F93">
        <w:rPr>
          <w:rFonts w:ascii="Times New Roman" w:hAnsi="Times New Roman"/>
          <w:color w:val="000000"/>
          <w:sz w:val="28"/>
          <w:lang w:val="ru-RU"/>
        </w:rPr>
        <w:t>разных источников о принципах и нормах морали, проблеме морального выбора;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</w:t>
      </w:r>
      <w:r w:rsidRPr="00AF5F93">
        <w:rPr>
          <w:rFonts w:ascii="Times New Roman" w:hAnsi="Times New Roman"/>
          <w:color w:val="000000"/>
          <w:sz w:val="28"/>
          <w:lang w:val="ru-RU"/>
        </w:rPr>
        <w:t>нными знаниями о моральном и правовом регулировании поведения человека;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самостоятельно з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>аполнять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C47555" w:rsidRPr="00AF5F93" w:rsidRDefault="00EC2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</w:t>
      </w:r>
      <w:r w:rsidRPr="00AF5F93">
        <w:rPr>
          <w:rFonts w:ascii="Times New Roman" w:hAnsi="Times New Roman"/>
          <w:color w:val="000000"/>
          <w:sz w:val="28"/>
          <w:lang w:val="ru-RU"/>
        </w:rPr>
        <w:t>взаимопонимания между людьми разных культур.</w:t>
      </w:r>
    </w:p>
    <w:p w:rsidR="00C47555" w:rsidRDefault="00EC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AF5F93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AF5F93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AF5F93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AF5F93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5F93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AF5F93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AF5F93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AF5F93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AF5F93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C47555" w:rsidRPr="00AF5F93" w:rsidRDefault="00EC2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AF5F93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47555" w:rsidRDefault="00EC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AF5F93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F5F93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AF5F93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AF5F93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AF5F93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AF5F93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AF5F93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AF5F93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AF5F93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C47555" w:rsidRPr="00AF5F93" w:rsidRDefault="00EC2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совмес</w:t>
      </w:r>
      <w:r w:rsidRPr="00AF5F93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AF5F93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Default="00EC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47555" w:rsidRDefault="00C47555">
      <w:pPr>
        <w:spacing w:after="0" w:line="264" w:lineRule="auto"/>
        <w:ind w:left="120"/>
        <w:jc w:val="both"/>
      </w:pPr>
    </w:p>
    <w:p w:rsidR="00C47555" w:rsidRDefault="00EC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AF5F93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F5F93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AF5F93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47555" w:rsidRDefault="00EC2B3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AF5F93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AF5F93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AF5F93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AF5F93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AF5F93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C47555" w:rsidRPr="00AF5F93" w:rsidRDefault="00EC2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AF5F93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C47555" w:rsidRDefault="00EC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AF5F93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F5F93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AF5F93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AF5F93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AF5F93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AF5F93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C47555" w:rsidRPr="00AF5F93" w:rsidRDefault="00EC2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AF5F93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C47555" w:rsidRPr="00AF5F93" w:rsidRDefault="00C47555">
      <w:pPr>
        <w:spacing w:after="0" w:line="264" w:lineRule="auto"/>
        <w:ind w:left="120"/>
        <w:jc w:val="both"/>
        <w:rPr>
          <w:lang w:val="ru-RU"/>
        </w:rPr>
      </w:pPr>
    </w:p>
    <w:p w:rsidR="00C47555" w:rsidRDefault="00EC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47555" w:rsidRDefault="00C47555">
      <w:pPr>
        <w:spacing w:after="0" w:line="264" w:lineRule="auto"/>
        <w:ind w:left="120"/>
        <w:jc w:val="both"/>
      </w:pPr>
    </w:p>
    <w:p w:rsidR="00C47555" w:rsidRDefault="00EC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AF5F93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F5F93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AF5F93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AF5F93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AF5F93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AF5F93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AF5F93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C47555" w:rsidRPr="00AF5F93" w:rsidRDefault="00EC2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AF5F93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AF5F93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C47555" w:rsidRDefault="00EC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AF5F93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AF5F93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AF5F93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AF5F93">
        <w:rPr>
          <w:rFonts w:ascii="Times New Roman" w:hAnsi="Times New Roman"/>
          <w:color w:val="000000"/>
          <w:sz w:val="28"/>
          <w:lang w:val="ru-RU"/>
        </w:rPr>
        <w:t>я»;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AF5F93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AF5F93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C47555" w:rsidRPr="00AF5F93" w:rsidRDefault="00EC2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C47555" w:rsidRDefault="00EC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F5F93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C47555" w:rsidRDefault="00EC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AF5F93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AF5F93">
        <w:rPr>
          <w:rFonts w:ascii="Times New Roman" w:hAnsi="Times New Roman"/>
          <w:color w:val="000000"/>
          <w:sz w:val="28"/>
          <w:lang w:val="ru-RU"/>
        </w:rPr>
        <w:t>т;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AF5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C47555" w:rsidRPr="00AF5F93" w:rsidRDefault="00EC2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C47555" w:rsidRDefault="00EC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C47555" w:rsidRPr="00AF5F93" w:rsidRDefault="00EC2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C47555" w:rsidRPr="00AF5F93" w:rsidRDefault="00EC2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C47555" w:rsidRPr="00AF5F93" w:rsidRDefault="00EC2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AF5F93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C47555" w:rsidRPr="00AF5F93" w:rsidRDefault="00EC2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F5F93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C47555" w:rsidRPr="00AF5F93" w:rsidRDefault="00EC2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C47555" w:rsidRPr="00AF5F93" w:rsidRDefault="00EC2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C47555" w:rsidRPr="00AF5F93" w:rsidRDefault="00EC2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AF5F93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C47555" w:rsidRPr="00AF5F93" w:rsidRDefault="00EC2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F5F93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AF5F93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C47555" w:rsidRPr="00AF5F93" w:rsidRDefault="00EC2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AF5F93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C47555" w:rsidRPr="00AF5F93" w:rsidRDefault="00EC2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5F93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AF5F93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AF5F93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C47555" w:rsidRPr="00AF5F93" w:rsidRDefault="00C47555">
      <w:pPr>
        <w:rPr>
          <w:lang w:val="ru-RU"/>
        </w:rPr>
        <w:sectPr w:rsidR="00C47555" w:rsidRPr="00AF5F93">
          <w:pgSz w:w="11906" w:h="16383"/>
          <w:pgMar w:top="1134" w:right="850" w:bottom="1134" w:left="1701" w:header="720" w:footer="720" w:gutter="0"/>
          <w:cols w:space="720"/>
        </w:sectPr>
      </w:pPr>
    </w:p>
    <w:p w:rsidR="00C47555" w:rsidRDefault="00EC2B30">
      <w:pPr>
        <w:spacing w:after="0"/>
        <w:ind w:left="120"/>
      </w:pPr>
      <w:bookmarkStart w:id="8" w:name="block-45309797"/>
      <w:bookmarkEnd w:id="7"/>
      <w:r w:rsidRPr="00AF5F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7555" w:rsidRDefault="00EC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4755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555" w:rsidRDefault="00C47555">
            <w:pPr>
              <w:spacing w:after="0"/>
              <w:ind w:left="135"/>
            </w:pPr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</w:tbl>
    <w:p w:rsidR="00C47555" w:rsidRDefault="00C47555">
      <w:pPr>
        <w:sectPr w:rsidR="00C47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555" w:rsidRDefault="00EC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C4755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555" w:rsidRDefault="00C47555">
            <w:pPr>
              <w:spacing w:after="0"/>
              <w:ind w:left="135"/>
            </w:pPr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</w:tbl>
    <w:p w:rsidR="00C47555" w:rsidRDefault="00C47555">
      <w:pPr>
        <w:sectPr w:rsidR="00C47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555" w:rsidRDefault="00EC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C4755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555" w:rsidRDefault="00C47555">
            <w:pPr>
              <w:spacing w:after="0"/>
              <w:ind w:left="135"/>
            </w:pPr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</w:tbl>
    <w:p w:rsidR="00C47555" w:rsidRDefault="00C47555">
      <w:pPr>
        <w:sectPr w:rsidR="00C47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555" w:rsidRDefault="00EC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C475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555" w:rsidRDefault="00C47555">
            <w:pPr>
              <w:spacing w:after="0"/>
              <w:ind w:left="135"/>
            </w:pPr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</w:tbl>
    <w:p w:rsidR="00C47555" w:rsidRDefault="00C47555">
      <w:pPr>
        <w:sectPr w:rsidR="00C47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555" w:rsidRDefault="00C47555">
      <w:pPr>
        <w:sectPr w:rsidR="00C47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555" w:rsidRDefault="00EC2B30">
      <w:pPr>
        <w:spacing w:after="0"/>
        <w:ind w:left="120"/>
      </w:pPr>
      <w:bookmarkStart w:id="9" w:name="block-453097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7555" w:rsidRDefault="00EC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C4755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555" w:rsidRDefault="00C47555">
            <w:pPr>
              <w:spacing w:after="0"/>
              <w:ind w:left="135"/>
            </w:pPr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 / Всероссийская 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</w:tbl>
    <w:p w:rsidR="00C47555" w:rsidRDefault="00C47555">
      <w:pPr>
        <w:sectPr w:rsidR="00C47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555" w:rsidRDefault="00EC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C47555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555" w:rsidRDefault="00C47555">
            <w:pPr>
              <w:spacing w:after="0"/>
              <w:ind w:left="135"/>
            </w:pPr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</w:t>
            </w: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47555" w:rsidRPr="00AF5F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AF5F93" w:rsidRDefault="00EC2B30">
            <w:pPr>
              <w:spacing w:after="0"/>
              <w:ind w:left="135"/>
              <w:rPr>
                <w:lang w:val="ru-RU"/>
              </w:rPr>
            </w:pPr>
            <w:r w:rsidRPr="00AF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AF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</w:tbl>
    <w:p w:rsidR="00C47555" w:rsidRDefault="00C47555">
      <w:pPr>
        <w:sectPr w:rsidR="00C47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555" w:rsidRDefault="00EC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C4755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555" w:rsidRDefault="00C47555">
            <w:pPr>
              <w:spacing w:after="0"/>
              <w:ind w:left="135"/>
            </w:pPr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</w:tbl>
    <w:p w:rsidR="00C47555" w:rsidRDefault="00C47555">
      <w:pPr>
        <w:sectPr w:rsidR="00C47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555" w:rsidRDefault="00EC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C475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555" w:rsidRDefault="00C47555">
            <w:pPr>
              <w:spacing w:after="0"/>
              <w:ind w:left="135"/>
            </w:pPr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555" w:rsidRDefault="00C47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555" w:rsidRDefault="00C47555"/>
        </w:tc>
      </w:tr>
      <w:tr w:rsidR="00C47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системе социальных </w:t>
            </w: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555" w:rsidRPr="002035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555" w:rsidRDefault="00C475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03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C47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Pr="00203502" w:rsidRDefault="00EC2B30">
            <w:pPr>
              <w:spacing w:after="0"/>
              <w:ind w:left="135"/>
              <w:rPr>
                <w:lang w:val="ru-RU"/>
              </w:rPr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 w:rsidRPr="00203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555" w:rsidRDefault="00EC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555" w:rsidRDefault="00C47555"/>
        </w:tc>
      </w:tr>
    </w:tbl>
    <w:p w:rsidR="00C47555" w:rsidRDefault="00C47555">
      <w:pPr>
        <w:sectPr w:rsidR="00C47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555" w:rsidRDefault="00C47555">
      <w:pPr>
        <w:sectPr w:rsidR="00C47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555" w:rsidRDefault="00EC2B30">
      <w:pPr>
        <w:spacing w:after="0"/>
        <w:ind w:left="120"/>
      </w:pPr>
      <w:bookmarkStart w:id="10" w:name="block-453097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7555" w:rsidRDefault="00EC2B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7555" w:rsidRPr="00203502" w:rsidRDefault="00EC2B30">
      <w:pPr>
        <w:spacing w:after="0" w:line="480" w:lineRule="auto"/>
        <w:ind w:left="120"/>
        <w:rPr>
          <w:lang w:val="ru-RU"/>
        </w:rPr>
      </w:pPr>
      <w:r w:rsidRPr="00203502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203502">
        <w:rPr>
          <w:rFonts w:ascii="Times New Roman" w:hAnsi="Times New Roman"/>
          <w:color w:val="000000"/>
          <w:sz w:val="28"/>
          <w:lang w:val="ru-RU"/>
        </w:rPr>
        <w:t>Обществознание 8 класс/ Боголюбов Л.Н., Лазебникова А.Ю., Городецкая Н.И. и др. Акционерное общество «Издательство «Просвещение»</w:t>
      </w:r>
      <w:r w:rsidRPr="00203502">
        <w:rPr>
          <w:sz w:val="28"/>
          <w:lang w:val="ru-RU"/>
        </w:rPr>
        <w:br/>
      </w:r>
      <w:r w:rsidRPr="00203502">
        <w:rPr>
          <w:rFonts w:ascii="Times New Roman" w:hAnsi="Times New Roman"/>
          <w:color w:val="000000"/>
          <w:sz w:val="28"/>
          <w:lang w:val="ru-RU"/>
        </w:rPr>
        <w:t xml:space="preserve"> • Обществознание 9 класс/ Боголюбов Л.Н., Лазебникова А.Ю., Матвеев А.И. и др. Акционерное общество «Издательство «Просвещение</w:t>
      </w:r>
      <w:r w:rsidRPr="00203502">
        <w:rPr>
          <w:rFonts w:ascii="Times New Roman" w:hAnsi="Times New Roman"/>
          <w:color w:val="000000"/>
          <w:sz w:val="28"/>
          <w:lang w:val="ru-RU"/>
        </w:rPr>
        <w:t>»</w:t>
      </w:r>
      <w:r w:rsidRPr="00203502">
        <w:rPr>
          <w:sz w:val="28"/>
          <w:lang w:val="ru-RU"/>
        </w:rPr>
        <w:br/>
      </w:r>
      <w:r w:rsidRPr="00203502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класс: учебник; 1-ое издание 7 класс/ Боголюбов Л.Н., Лазебникова А.Ю., Половникова А.В. и др. Акционерное общество «Издательство «Просвещение»</w:t>
      </w:r>
      <w:r w:rsidRPr="00203502">
        <w:rPr>
          <w:sz w:val="28"/>
          <w:lang w:val="ru-RU"/>
        </w:rPr>
        <w:br/>
      </w:r>
      <w:bookmarkStart w:id="11" w:name="0316e542-3bf9-44a3-be3d-35b4ba66b624"/>
      <w:r w:rsidRPr="00203502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класс: учебник; 1-ое издание 6 класс/ Боголюбов Л.Н., Рутковская Е</w:t>
      </w:r>
      <w:r w:rsidRPr="00203502">
        <w:rPr>
          <w:rFonts w:ascii="Times New Roman" w:hAnsi="Times New Roman"/>
          <w:color w:val="000000"/>
          <w:sz w:val="28"/>
          <w:lang w:val="ru-RU"/>
        </w:rPr>
        <w:t>.Л., Иванова Л.Ф. и др. Акционерное общество «Издательство «Просвещение»</w:t>
      </w:r>
      <w:bookmarkEnd w:id="11"/>
    </w:p>
    <w:p w:rsidR="00C47555" w:rsidRPr="00203502" w:rsidRDefault="00C47555">
      <w:pPr>
        <w:spacing w:after="0" w:line="480" w:lineRule="auto"/>
        <w:ind w:left="120"/>
        <w:rPr>
          <w:lang w:val="ru-RU"/>
        </w:rPr>
      </w:pPr>
    </w:p>
    <w:p w:rsidR="00C47555" w:rsidRPr="00203502" w:rsidRDefault="00C47555">
      <w:pPr>
        <w:spacing w:after="0"/>
        <w:ind w:left="120"/>
        <w:rPr>
          <w:lang w:val="ru-RU"/>
        </w:rPr>
      </w:pPr>
    </w:p>
    <w:p w:rsidR="00C47555" w:rsidRPr="00203502" w:rsidRDefault="00EC2B30">
      <w:pPr>
        <w:spacing w:after="0" w:line="480" w:lineRule="auto"/>
        <w:ind w:left="120"/>
        <w:rPr>
          <w:lang w:val="ru-RU"/>
        </w:rPr>
      </w:pPr>
      <w:r w:rsidRPr="002035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7555" w:rsidRPr="00203502" w:rsidRDefault="00C47555">
      <w:pPr>
        <w:spacing w:after="0" w:line="480" w:lineRule="auto"/>
        <w:ind w:left="120"/>
        <w:rPr>
          <w:lang w:val="ru-RU"/>
        </w:rPr>
      </w:pPr>
    </w:p>
    <w:p w:rsidR="00C47555" w:rsidRPr="00203502" w:rsidRDefault="00C47555">
      <w:pPr>
        <w:spacing w:after="0"/>
        <w:ind w:left="120"/>
        <w:rPr>
          <w:lang w:val="ru-RU"/>
        </w:rPr>
      </w:pPr>
    </w:p>
    <w:p w:rsidR="00C47555" w:rsidRPr="00203502" w:rsidRDefault="00EC2B30">
      <w:pPr>
        <w:spacing w:after="0" w:line="480" w:lineRule="auto"/>
        <w:ind w:left="120"/>
        <w:rPr>
          <w:lang w:val="ru-RU"/>
        </w:rPr>
      </w:pPr>
      <w:r w:rsidRPr="002035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7555" w:rsidRPr="00203502" w:rsidRDefault="00C47555">
      <w:pPr>
        <w:spacing w:after="0" w:line="480" w:lineRule="auto"/>
        <w:ind w:left="120"/>
        <w:rPr>
          <w:lang w:val="ru-RU"/>
        </w:rPr>
      </w:pPr>
    </w:p>
    <w:p w:rsidR="00EC2B30" w:rsidRPr="00203502" w:rsidRDefault="00EC2B30">
      <w:pPr>
        <w:rPr>
          <w:lang w:val="ru-RU"/>
        </w:rPr>
      </w:pPr>
      <w:bookmarkStart w:id="12" w:name="_GoBack"/>
      <w:bookmarkEnd w:id="10"/>
      <w:bookmarkEnd w:id="12"/>
    </w:p>
    <w:sectPr w:rsidR="00EC2B30" w:rsidRPr="002035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116"/>
    <w:multiLevelType w:val="multilevel"/>
    <w:tmpl w:val="E640E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F2D97"/>
    <w:multiLevelType w:val="multilevel"/>
    <w:tmpl w:val="8F32F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D4061"/>
    <w:multiLevelType w:val="multilevel"/>
    <w:tmpl w:val="0582C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F71BB"/>
    <w:multiLevelType w:val="multilevel"/>
    <w:tmpl w:val="B9DA8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1989"/>
    <w:multiLevelType w:val="multilevel"/>
    <w:tmpl w:val="B93CB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3AB"/>
    <w:multiLevelType w:val="multilevel"/>
    <w:tmpl w:val="B44C6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5D415D"/>
    <w:multiLevelType w:val="multilevel"/>
    <w:tmpl w:val="9B00B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A80BC8"/>
    <w:multiLevelType w:val="multilevel"/>
    <w:tmpl w:val="6C207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C23376"/>
    <w:multiLevelType w:val="multilevel"/>
    <w:tmpl w:val="0CFEC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3C4E01"/>
    <w:multiLevelType w:val="multilevel"/>
    <w:tmpl w:val="A9C44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3F26F9"/>
    <w:multiLevelType w:val="multilevel"/>
    <w:tmpl w:val="B3A44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5031D6"/>
    <w:multiLevelType w:val="multilevel"/>
    <w:tmpl w:val="36B8B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7555"/>
    <w:rsid w:val="00203502"/>
    <w:rsid w:val="00AF5F93"/>
    <w:rsid w:val="00C47555"/>
    <w:rsid w:val="00E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14765</Words>
  <Characters>84163</Characters>
  <Application>Microsoft Office Word</Application>
  <DocSecurity>0</DocSecurity>
  <Lines>701</Lines>
  <Paragraphs>197</Paragraphs>
  <ScaleCrop>false</ScaleCrop>
  <Company/>
  <LinksUpToDate>false</LinksUpToDate>
  <CharactersWithSpaces>98731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2024-09-20T12:45:00Z</dcterms:created>
  <dcterms:modified xsi:type="dcterms:W3CDTF">2024-09-20T12:46:00Z</dcterms:modified>
</cp:coreProperties>
</file>