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76328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Администрация муниципального образования Суворовский район в лице управления образования, культуры, молодежи и спорта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"Новочерепетская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Тягунова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Ушкова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Лахова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2256423)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 xml:space="preserve">поселок Новая Черепеть </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763283" w:id="5"/>
    <w:p>
      <w:pPr>
        <w:sectPr>
          <w:pgSz w:w="11906" w:h="16383" w:orient="portrait"/>
        </w:sectPr>
      </w:pPr>
    </w:p>
    <w:bookmarkEnd w:id="5"/>
    <w:bookmarkEnd w:id="0"/>
    <w:bookmarkStart w:name="block-1676328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6763284" w:id="7"/>
    <w:p>
      <w:pPr>
        <w:sectPr>
          <w:pgSz w:w="11906" w:h="16383" w:orient="portrait"/>
        </w:sectPr>
      </w:pPr>
    </w:p>
    <w:bookmarkEnd w:id="7"/>
    <w:bookmarkEnd w:id="6"/>
    <w:bookmarkStart w:name="block-1676328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6763285" w:id="99"/>
    <w:p>
      <w:pPr>
        <w:sectPr>
          <w:pgSz w:w="11906" w:h="16383" w:orient="portrait"/>
        </w:sectPr>
      </w:pPr>
    </w:p>
    <w:bookmarkEnd w:id="99"/>
    <w:bookmarkEnd w:id="8"/>
    <w:bookmarkStart w:name="block-16763280"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6763280" w:id="101"/>
    <w:p>
      <w:pPr>
        <w:sectPr>
          <w:pgSz w:w="11906" w:h="16383" w:orient="portrait"/>
        </w:sectPr>
      </w:pPr>
    </w:p>
    <w:bookmarkEnd w:id="101"/>
    <w:bookmarkEnd w:id="100"/>
    <w:bookmarkStart w:name="block-16763281"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6763281" w:id="103"/>
    <w:p>
      <w:pPr>
        <w:sectPr>
          <w:pgSz w:w="16383" w:h="11906" w:orient="landscape"/>
        </w:sectPr>
      </w:pPr>
    </w:p>
    <w:bookmarkEnd w:id="103"/>
    <w:bookmarkEnd w:id="102"/>
    <w:bookmarkStart w:name="block-16763282"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763282" w:id="105"/>
    <w:p>
      <w:pPr>
        <w:sectPr>
          <w:pgSz w:w="16383" w:h="11906" w:orient="landscape"/>
        </w:sectPr>
      </w:pPr>
    </w:p>
    <w:bookmarkEnd w:id="105"/>
    <w:bookmarkEnd w:id="104"/>
    <w:bookmarkStart w:name="block-16763286"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763286"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